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F7B" w:rsidRDefault="00CA115A" w:rsidP="00E063D0">
      <w:pPr>
        <w:jc w:val="both"/>
        <w:rPr>
          <w:rFonts w:ascii="Candara" w:hAnsi="Candara" w:cs="Arial"/>
          <w:b/>
          <w:bCs/>
        </w:rPr>
      </w:pPr>
      <w:r w:rsidRPr="00A507E4">
        <w:rPr>
          <w:rFonts w:ascii="Candara" w:hAnsi="Candara" w:cs="Arial"/>
          <w:b/>
          <w:bCs/>
        </w:rPr>
        <w:t>JORDI BERTRAN</w:t>
      </w:r>
      <w:r w:rsidR="007142D8" w:rsidRPr="00A507E4">
        <w:rPr>
          <w:rFonts w:ascii="Candara" w:hAnsi="Candara" w:cs="Arial"/>
          <w:b/>
          <w:bCs/>
        </w:rPr>
        <w:t xml:space="preserve"> </w:t>
      </w:r>
    </w:p>
    <w:p w:rsidR="00D212C7" w:rsidRPr="00A507E4" w:rsidRDefault="00D212C7" w:rsidP="00E063D0">
      <w:pPr>
        <w:jc w:val="both"/>
        <w:rPr>
          <w:rFonts w:ascii="Candara" w:hAnsi="Candara" w:cs="Arial"/>
          <w:b/>
          <w:bCs/>
        </w:rPr>
      </w:pPr>
      <w:r w:rsidRPr="00A507E4">
        <w:rPr>
          <w:rFonts w:ascii="Candara" w:hAnsi="Candara" w:cs="Arial"/>
          <w:b/>
          <w:bCs/>
        </w:rPr>
        <w:t>@moncasteller</w:t>
      </w:r>
    </w:p>
    <w:p w:rsidR="003871E5" w:rsidRPr="00A507E4" w:rsidRDefault="003871E5" w:rsidP="00E063D0">
      <w:pPr>
        <w:jc w:val="both"/>
        <w:rPr>
          <w:rFonts w:ascii="Candara" w:hAnsi="Candara" w:cs="Arial"/>
          <w:b/>
          <w:bCs/>
        </w:rPr>
      </w:pPr>
    </w:p>
    <w:p w:rsidR="00CA115A" w:rsidRPr="00A507E4" w:rsidRDefault="00F10A88" w:rsidP="00E063D0">
      <w:pPr>
        <w:jc w:val="both"/>
        <w:rPr>
          <w:rFonts w:ascii="Candara" w:hAnsi="Candara" w:cs="Arial"/>
        </w:rPr>
      </w:pPr>
      <w:r w:rsidRPr="00A507E4">
        <w:rPr>
          <w:rFonts w:ascii="Candara" w:hAnsi="Candara" w:cs="Arial"/>
        </w:rPr>
        <w:t>Llicenciat en Filologia catalana</w:t>
      </w:r>
      <w:r w:rsidR="00E95B85" w:rsidRPr="00A507E4">
        <w:rPr>
          <w:rFonts w:ascii="Candara" w:hAnsi="Candara" w:cs="Arial"/>
        </w:rPr>
        <w:t xml:space="preserve"> a la Delegació de Tarragona de la Universitat de Barcelona </w:t>
      </w:r>
      <w:r w:rsidR="00CA115A" w:rsidRPr="00A507E4">
        <w:rPr>
          <w:rFonts w:ascii="Candara" w:hAnsi="Candara" w:cs="Arial"/>
        </w:rPr>
        <w:t xml:space="preserve">i gestor cultural. Ha treballat a l'Ajuntament de Tarragona des del 1985 fins </w:t>
      </w:r>
      <w:r w:rsidR="00F937E1" w:rsidRPr="00A507E4">
        <w:rPr>
          <w:rFonts w:ascii="Candara" w:hAnsi="Candara" w:cs="Arial"/>
        </w:rPr>
        <w:t>al</w:t>
      </w:r>
      <w:r w:rsidR="00CA115A" w:rsidRPr="00A507E4">
        <w:rPr>
          <w:rFonts w:ascii="Candara" w:hAnsi="Candara" w:cs="Arial"/>
        </w:rPr>
        <w:t xml:space="preserve"> 200</w:t>
      </w:r>
      <w:r w:rsidR="008F1B52" w:rsidRPr="00A507E4">
        <w:rPr>
          <w:rFonts w:ascii="Candara" w:hAnsi="Candara" w:cs="Arial"/>
        </w:rPr>
        <w:t xml:space="preserve">9 en espectacles, </w:t>
      </w:r>
      <w:r w:rsidR="00CA115A" w:rsidRPr="00A507E4">
        <w:rPr>
          <w:rFonts w:ascii="Candara" w:hAnsi="Candara" w:cs="Arial"/>
        </w:rPr>
        <w:t>festes</w:t>
      </w:r>
      <w:r w:rsidR="008F1B52" w:rsidRPr="00A507E4">
        <w:rPr>
          <w:rFonts w:ascii="Candara" w:hAnsi="Candara" w:cs="Arial"/>
        </w:rPr>
        <w:t>, cultura popular i associacionisme</w:t>
      </w:r>
      <w:r w:rsidR="00072ABD" w:rsidRPr="00A507E4">
        <w:rPr>
          <w:rFonts w:ascii="Candara" w:hAnsi="Candara" w:cs="Arial"/>
        </w:rPr>
        <w:t xml:space="preserve">, on també va conduir la recuperació del Teatre Metropol (1995) i la creació de </w:t>
      </w:r>
      <w:smartTag w:uri="urn:schemas-microsoft-com:office:smarttags" w:element="PersonName">
        <w:smartTagPr>
          <w:attr w:name="ProductID" w:val="la Casa"/>
        </w:smartTagPr>
        <w:r w:rsidR="00072ABD" w:rsidRPr="00A507E4">
          <w:rPr>
            <w:rFonts w:ascii="Candara" w:hAnsi="Candara" w:cs="Arial"/>
          </w:rPr>
          <w:t>la Casa</w:t>
        </w:r>
      </w:smartTag>
      <w:r w:rsidR="00072ABD" w:rsidRPr="00A507E4">
        <w:rPr>
          <w:rFonts w:ascii="Candara" w:hAnsi="Candara" w:cs="Arial"/>
        </w:rPr>
        <w:t xml:space="preserve"> de </w:t>
      </w:r>
      <w:smartTag w:uri="urn:schemas-microsoft-com:office:smarttags" w:element="PersonName">
        <w:smartTagPr>
          <w:attr w:name="ProductID" w:val="la Festa"/>
        </w:smartTagPr>
        <w:r w:rsidR="00072ABD" w:rsidRPr="00A507E4">
          <w:rPr>
            <w:rFonts w:ascii="Candara" w:hAnsi="Candara" w:cs="Arial"/>
          </w:rPr>
          <w:t>la Festa</w:t>
        </w:r>
      </w:smartTag>
      <w:r w:rsidR="00072ABD" w:rsidRPr="00A507E4">
        <w:rPr>
          <w:rFonts w:ascii="Candara" w:hAnsi="Candara" w:cs="Arial"/>
        </w:rPr>
        <w:t xml:space="preserve"> (2008). Fruit d’un procés </w:t>
      </w:r>
      <w:r w:rsidR="00872A1E" w:rsidRPr="00A507E4">
        <w:rPr>
          <w:rFonts w:ascii="Candara" w:hAnsi="Candara" w:cs="Arial"/>
        </w:rPr>
        <w:t xml:space="preserve">important </w:t>
      </w:r>
      <w:r w:rsidR="00072ABD" w:rsidRPr="00A507E4">
        <w:rPr>
          <w:rFonts w:ascii="Candara" w:hAnsi="Candara" w:cs="Arial"/>
        </w:rPr>
        <w:t>de participació ciutadana, va vertebrar la declaració de les Festes de Santa Tecla com a Festa Tradicional d’Interès Nacional (</w:t>
      </w:r>
      <w:r w:rsidR="00420A21" w:rsidRPr="00A507E4">
        <w:rPr>
          <w:rFonts w:ascii="Candara" w:hAnsi="Candara" w:cs="Arial"/>
        </w:rPr>
        <w:t>1996</w:t>
      </w:r>
      <w:r w:rsidR="00072ABD" w:rsidRPr="00A507E4">
        <w:rPr>
          <w:rFonts w:ascii="Candara" w:hAnsi="Candara" w:cs="Arial"/>
        </w:rPr>
        <w:t>)</w:t>
      </w:r>
      <w:r w:rsidR="00872A1E" w:rsidRPr="00A507E4">
        <w:rPr>
          <w:rFonts w:ascii="Candara" w:hAnsi="Candara" w:cs="Arial"/>
        </w:rPr>
        <w:t xml:space="preserve"> –</w:t>
      </w:r>
      <w:r w:rsidR="00FC2EF4" w:rsidRPr="00A507E4">
        <w:rPr>
          <w:rFonts w:ascii="Candara" w:hAnsi="Candara" w:cs="Arial"/>
        </w:rPr>
        <w:t>i</w:t>
      </w:r>
      <w:r w:rsidR="00872A1E" w:rsidRPr="00A507E4">
        <w:rPr>
          <w:rFonts w:ascii="Candara" w:hAnsi="Candara" w:cs="Arial"/>
        </w:rPr>
        <w:t xml:space="preserve"> la requalificació com a Festa Patrimonial d’Interès Nacional (2009)-</w:t>
      </w:r>
      <w:r w:rsidR="00072ABD" w:rsidRPr="00A507E4">
        <w:rPr>
          <w:rFonts w:ascii="Candara" w:hAnsi="Candara" w:cs="Arial"/>
        </w:rPr>
        <w:t xml:space="preserve"> i com a Festa d’Interès Turístic Estatal (</w:t>
      </w:r>
      <w:r w:rsidR="00420A21" w:rsidRPr="00A507E4">
        <w:rPr>
          <w:rFonts w:ascii="Candara" w:hAnsi="Candara" w:cs="Arial"/>
        </w:rPr>
        <w:t>2002</w:t>
      </w:r>
      <w:r w:rsidR="00072ABD" w:rsidRPr="00A507E4">
        <w:rPr>
          <w:rFonts w:ascii="Candara" w:hAnsi="Candara" w:cs="Arial"/>
        </w:rPr>
        <w:t>)</w:t>
      </w:r>
      <w:r w:rsidR="00CA115A" w:rsidRPr="00A507E4">
        <w:rPr>
          <w:rFonts w:ascii="Candara" w:hAnsi="Candara" w:cs="Arial"/>
        </w:rPr>
        <w:t xml:space="preserve">. </w:t>
      </w:r>
      <w:r w:rsidR="00F937E1" w:rsidRPr="00A507E4">
        <w:rPr>
          <w:rFonts w:ascii="Candara" w:hAnsi="Candara" w:cs="Arial"/>
        </w:rPr>
        <w:t>D</w:t>
      </w:r>
      <w:r w:rsidR="00CA115A" w:rsidRPr="00A507E4">
        <w:rPr>
          <w:rFonts w:ascii="Candara" w:hAnsi="Candara" w:cs="Arial"/>
        </w:rPr>
        <w:t xml:space="preserve">el 2009 </w:t>
      </w:r>
      <w:r w:rsidR="00F937E1" w:rsidRPr="00A507E4">
        <w:rPr>
          <w:rFonts w:ascii="Candara" w:hAnsi="Candara" w:cs="Arial"/>
        </w:rPr>
        <w:t xml:space="preserve">al </w:t>
      </w:r>
      <w:smartTag w:uri="urn:schemas-microsoft-com:office:smarttags" w:element="metricconverter">
        <w:smartTagPr>
          <w:attr w:name="ProductID" w:val="2014 ha"/>
        </w:smartTagPr>
        <w:r w:rsidR="00F937E1" w:rsidRPr="00A507E4">
          <w:rPr>
            <w:rFonts w:ascii="Candara" w:hAnsi="Candara" w:cs="Arial"/>
          </w:rPr>
          <w:t>2014 ha</w:t>
        </w:r>
      </w:smartTag>
      <w:r w:rsidR="00F937E1" w:rsidRPr="00A507E4">
        <w:rPr>
          <w:rFonts w:ascii="Candara" w:hAnsi="Candara" w:cs="Arial"/>
        </w:rPr>
        <w:t xml:space="preserve"> estat</w:t>
      </w:r>
      <w:r w:rsidR="00CA115A" w:rsidRPr="00A507E4">
        <w:rPr>
          <w:rFonts w:ascii="Candara" w:hAnsi="Candara" w:cs="Arial"/>
        </w:rPr>
        <w:t xml:space="preserve"> gerent de </w:t>
      </w:r>
      <w:smartTag w:uri="urn:schemas-microsoft-com:office:smarttags" w:element="PersonName">
        <w:smartTagPr>
          <w:attr w:name="ProductID" w:val="la Fundaci￳ Fira Mediterr￠nia"/>
        </w:smartTagPr>
        <w:smartTag w:uri="urn:schemas-microsoft-com:office:smarttags" w:element="PersonName">
          <w:smartTagPr>
            <w:attr w:name="ProductID" w:val="la Fundaci￳ Fira"/>
          </w:smartTagPr>
          <w:r w:rsidR="00CA115A" w:rsidRPr="00A507E4">
            <w:rPr>
              <w:rFonts w:ascii="Candara" w:hAnsi="Candara" w:cs="Arial"/>
            </w:rPr>
            <w:t xml:space="preserve">la </w:t>
          </w:r>
          <w:r w:rsidR="00B32F61" w:rsidRPr="00A507E4">
            <w:rPr>
              <w:rFonts w:ascii="Candara" w:hAnsi="Candara" w:cs="Arial"/>
            </w:rPr>
            <w:t xml:space="preserve">Fundació </w:t>
          </w:r>
          <w:r w:rsidR="00CA115A" w:rsidRPr="00A507E4">
            <w:rPr>
              <w:rFonts w:ascii="Candara" w:hAnsi="Candara" w:cs="Arial"/>
            </w:rPr>
            <w:t>Fira</w:t>
          </w:r>
        </w:smartTag>
        <w:r w:rsidR="00CA115A" w:rsidRPr="00A507E4">
          <w:rPr>
            <w:rFonts w:ascii="Candara" w:hAnsi="Candara" w:cs="Arial"/>
          </w:rPr>
          <w:t xml:space="preserve"> Mediterrània</w:t>
        </w:r>
      </w:smartTag>
      <w:r w:rsidR="00CA115A" w:rsidRPr="00A507E4">
        <w:rPr>
          <w:rFonts w:ascii="Candara" w:hAnsi="Candara" w:cs="Arial"/>
        </w:rPr>
        <w:t xml:space="preserve"> de Manresa, de la qual havia estat director artístic entre </w:t>
      </w:r>
      <w:r w:rsidR="00B32F61" w:rsidRPr="00A507E4">
        <w:rPr>
          <w:rFonts w:ascii="Candara" w:hAnsi="Candara" w:cs="Arial"/>
        </w:rPr>
        <w:t>el 2001 i 2005</w:t>
      </w:r>
      <w:r w:rsidR="00CA115A" w:rsidRPr="00A507E4">
        <w:rPr>
          <w:rFonts w:ascii="Candara" w:hAnsi="Candara" w:cs="Arial"/>
        </w:rPr>
        <w:t xml:space="preserve">. </w:t>
      </w:r>
      <w:r w:rsidR="00B32F61" w:rsidRPr="00A507E4">
        <w:rPr>
          <w:rFonts w:ascii="Candara" w:hAnsi="Candara" w:cs="Arial"/>
        </w:rPr>
        <w:t xml:space="preserve">Entre </w:t>
      </w:r>
      <w:r w:rsidR="00CA115A" w:rsidRPr="00A507E4">
        <w:rPr>
          <w:rFonts w:ascii="Candara" w:hAnsi="Candara" w:cs="Arial"/>
        </w:rPr>
        <w:t xml:space="preserve">2008 </w:t>
      </w:r>
      <w:r w:rsidR="00B32F61" w:rsidRPr="00A507E4">
        <w:rPr>
          <w:rFonts w:ascii="Candara" w:hAnsi="Candara" w:cs="Arial"/>
        </w:rPr>
        <w:t xml:space="preserve">i </w:t>
      </w:r>
      <w:smartTag w:uri="urn:schemas-microsoft-com:office:smarttags" w:element="metricconverter">
        <w:smartTagPr>
          <w:attr w:name="ProductID" w:val="2011 ha"/>
        </w:smartTagPr>
        <w:r w:rsidR="00B32F61" w:rsidRPr="00A507E4">
          <w:rPr>
            <w:rFonts w:ascii="Candara" w:hAnsi="Candara" w:cs="Arial"/>
          </w:rPr>
          <w:t>2011 ha</w:t>
        </w:r>
      </w:smartTag>
      <w:r w:rsidR="00B32F61" w:rsidRPr="00A507E4">
        <w:rPr>
          <w:rFonts w:ascii="Candara" w:hAnsi="Candara" w:cs="Arial"/>
        </w:rPr>
        <w:t xml:space="preserve"> dirigit</w:t>
      </w:r>
      <w:r w:rsidR="00CA115A" w:rsidRPr="00A507E4">
        <w:rPr>
          <w:rFonts w:ascii="Candara" w:hAnsi="Candara" w:cs="Arial"/>
        </w:rPr>
        <w:t xml:space="preserve"> artísticament el Festival Internacional de Música Tradicional i Popular de Vilanova i </w:t>
      </w:r>
      <w:smartTag w:uri="urn:schemas-microsoft-com:office:smarttags" w:element="PersonName">
        <w:smartTagPr>
          <w:attr w:name="ProductID" w:val="la Geltr￺"/>
        </w:smartTagPr>
        <w:r w:rsidR="00CA115A" w:rsidRPr="00A507E4">
          <w:rPr>
            <w:rFonts w:ascii="Candara" w:hAnsi="Candara" w:cs="Arial"/>
          </w:rPr>
          <w:t>la Geltrú</w:t>
        </w:r>
      </w:smartTag>
      <w:r w:rsidR="008F1B52" w:rsidRPr="00A507E4">
        <w:rPr>
          <w:rFonts w:ascii="Candara" w:hAnsi="Candara" w:cs="Arial"/>
        </w:rPr>
        <w:t xml:space="preserve">, i </w:t>
      </w:r>
      <w:r w:rsidR="00B32F61" w:rsidRPr="00A507E4">
        <w:rPr>
          <w:rFonts w:ascii="Candara" w:hAnsi="Candara" w:cs="Arial"/>
        </w:rPr>
        <w:t>entre</w:t>
      </w:r>
      <w:r w:rsidR="008F1B52" w:rsidRPr="00A507E4">
        <w:rPr>
          <w:rFonts w:ascii="Candara" w:hAnsi="Candara" w:cs="Arial"/>
        </w:rPr>
        <w:t xml:space="preserve"> 2007 </w:t>
      </w:r>
      <w:r w:rsidR="00B32F61" w:rsidRPr="00A507E4">
        <w:rPr>
          <w:rFonts w:ascii="Candara" w:hAnsi="Candara" w:cs="Arial"/>
        </w:rPr>
        <w:t xml:space="preserve">i </w:t>
      </w:r>
      <w:smartTag w:uri="urn:schemas-microsoft-com:office:smarttags" w:element="metricconverter">
        <w:smartTagPr>
          <w:attr w:name="ProductID" w:val="2011 ha"/>
        </w:smartTagPr>
        <w:r w:rsidR="00B32F61" w:rsidRPr="00A507E4">
          <w:rPr>
            <w:rFonts w:ascii="Candara" w:hAnsi="Candara" w:cs="Arial"/>
          </w:rPr>
          <w:t xml:space="preserve">2011 </w:t>
        </w:r>
        <w:r w:rsidR="00D51257" w:rsidRPr="00A507E4">
          <w:rPr>
            <w:rFonts w:ascii="Candara" w:hAnsi="Candara" w:cs="Arial"/>
          </w:rPr>
          <w:t>ha</w:t>
        </w:r>
      </w:smartTag>
      <w:r w:rsidR="00D51257" w:rsidRPr="00A507E4">
        <w:rPr>
          <w:rFonts w:ascii="Candara" w:hAnsi="Candara" w:cs="Arial"/>
        </w:rPr>
        <w:t xml:space="preserve"> preparat com a director artístic </w:t>
      </w:r>
      <w:r w:rsidR="008F1B52" w:rsidRPr="00A507E4">
        <w:rPr>
          <w:rFonts w:ascii="Candara" w:hAnsi="Candara" w:cs="Arial"/>
        </w:rPr>
        <w:t xml:space="preserve">les Festes Decennals de </w:t>
      </w:r>
      <w:smartTag w:uri="urn:schemas-microsoft-com:office:smarttags" w:element="PersonName">
        <w:smartTagPr>
          <w:attr w:name="ProductID" w:val="la Mare"/>
        </w:smartTagPr>
        <w:r w:rsidR="008F1B52" w:rsidRPr="00A507E4">
          <w:rPr>
            <w:rFonts w:ascii="Candara" w:hAnsi="Candara" w:cs="Arial"/>
          </w:rPr>
          <w:t>la Mare</w:t>
        </w:r>
      </w:smartTag>
      <w:r w:rsidR="008F1B52" w:rsidRPr="00A507E4">
        <w:rPr>
          <w:rFonts w:ascii="Candara" w:hAnsi="Candara" w:cs="Arial"/>
        </w:rPr>
        <w:t xml:space="preserve"> de Déu de </w:t>
      </w:r>
      <w:smartTag w:uri="urn:schemas-microsoft-com:office:smarttags" w:element="PersonName">
        <w:smartTagPr>
          <w:attr w:name="ProductID" w:val="la Candela"/>
        </w:smartTagPr>
        <w:r w:rsidR="008F1B52" w:rsidRPr="00A507E4">
          <w:rPr>
            <w:rFonts w:ascii="Candara" w:hAnsi="Candara" w:cs="Arial"/>
          </w:rPr>
          <w:t>la Candela</w:t>
        </w:r>
      </w:smartTag>
      <w:r w:rsidR="008F1B52" w:rsidRPr="00A507E4">
        <w:rPr>
          <w:rFonts w:ascii="Candara" w:hAnsi="Candara" w:cs="Arial"/>
        </w:rPr>
        <w:t xml:space="preserve"> de Valls</w:t>
      </w:r>
      <w:r w:rsidR="00D51257" w:rsidRPr="00A507E4">
        <w:rPr>
          <w:rFonts w:ascii="Candara" w:hAnsi="Candara" w:cs="Arial"/>
        </w:rPr>
        <w:t xml:space="preserve"> 2011</w:t>
      </w:r>
      <w:r w:rsidR="002D4245" w:rsidRPr="00A507E4">
        <w:rPr>
          <w:rFonts w:ascii="Candara" w:hAnsi="Candara" w:cs="Arial"/>
        </w:rPr>
        <w:t>, edició en què van ser requalificades com a Festa Patrimonial d’Interès Nacional</w:t>
      </w:r>
      <w:r w:rsidR="008F1B52" w:rsidRPr="00A507E4">
        <w:rPr>
          <w:rFonts w:ascii="Candara" w:hAnsi="Candara" w:cs="Arial"/>
        </w:rPr>
        <w:t>.</w:t>
      </w:r>
      <w:r w:rsidR="00CA115A" w:rsidRPr="00A507E4">
        <w:rPr>
          <w:rFonts w:ascii="Candara" w:hAnsi="Candara" w:cs="Arial"/>
        </w:rPr>
        <w:t xml:space="preserve"> </w:t>
      </w:r>
      <w:r w:rsidR="00420A21" w:rsidRPr="00A507E4">
        <w:rPr>
          <w:rFonts w:ascii="Candara" w:hAnsi="Candara" w:cs="Arial"/>
        </w:rPr>
        <w:t xml:space="preserve">De </w:t>
      </w:r>
      <w:smartTag w:uri="urn:schemas-microsoft-com:office:smarttags" w:element="metricconverter">
        <w:smartTagPr>
          <w:attr w:name="ProductID" w:val="2011 a"/>
        </w:smartTagPr>
        <w:r w:rsidR="00B32F61" w:rsidRPr="00A507E4">
          <w:rPr>
            <w:rFonts w:ascii="Candara" w:hAnsi="Candara" w:cs="Arial"/>
          </w:rPr>
          <w:t xml:space="preserve">2011 </w:t>
        </w:r>
        <w:r w:rsidR="00420A21" w:rsidRPr="00A507E4">
          <w:rPr>
            <w:rFonts w:ascii="Candara" w:hAnsi="Candara" w:cs="Arial"/>
          </w:rPr>
          <w:t>a</w:t>
        </w:r>
      </w:smartTag>
      <w:r w:rsidR="00420A21" w:rsidRPr="00A507E4">
        <w:rPr>
          <w:rFonts w:ascii="Candara" w:hAnsi="Candara" w:cs="Arial"/>
        </w:rPr>
        <w:t xml:space="preserve"> </w:t>
      </w:r>
      <w:smartTag w:uri="urn:schemas-microsoft-com:office:smarttags" w:element="metricconverter">
        <w:smartTagPr>
          <w:attr w:name="ProductID" w:val="2013 ha"/>
        </w:smartTagPr>
        <w:r w:rsidR="00420A21" w:rsidRPr="00A507E4">
          <w:rPr>
            <w:rFonts w:ascii="Candara" w:hAnsi="Candara" w:cs="Arial"/>
          </w:rPr>
          <w:t>2013 ha</w:t>
        </w:r>
      </w:smartTag>
      <w:r w:rsidR="00420A21" w:rsidRPr="00A507E4">
        <w:rPr>
          <w:rFonts w:ascii="Candara" w:hAnsi="Candara" w:cs="Arial"/>
        </w:rPr>
        <w:t xml:space="preserve"> estat</w:t>
      </w:r>
      <w:r w:rsidR="00B32F61" w:rsidRPr="00A507E4">
        <w:rPr>
          <w:rFonts w:ascii="Candara" w:hAnsi="Candara" w:cs="Arial"/>
        </w:rPr>
        <w:t xml:space="preserve"> consultor de C</w:t>
      </w:r>
      <w:r w:rsidR="00C8252C" w:rsidRPr="00A507E4">
        <w:rPr>
          <w:rFonts w:ascii="Candara" w:hAnsi="Candara" w:cs="Arial"/>
        </w:rPr>
        <w:t xml:space="preserve">ultura de l’Ajuntament de Valls, per al qual </w:t>
      </w:r>
      <w:r w:rsidR="00420A21" w:rsidRPr="00A507E4">
        <w:rPr>
          <w:rFonts w:ascii="Candara" w:hAnsi="Candara" w:cs="Arial"/>
        </w:rPr>
        <w:t xml:space="preserve">ha </w:t>
      </w:r>
      <w:r w:rsidR="00C8252C" w:rsidRPr="00A507E4">
        <w:rPr>
          <w:rFonts w:ascii="Candara" w:hAnsi="Candara" w:cs="Arial"/>
        </w:rPr>
        <w:t>coordina</w:t>
      </w:r>
      <w:r w:rsidR="00420A21" w:rsidRPr="00A507E4">
        <w:rPr>
          <w:rFonts w:ascii="Candara" w:hAnsi="Candara" w:cs="Arial"/>
        </w:rPr>
        <w:t>t</w:t>
      </w:r>
      <w:r w:rsidR="00C8252C" w:rsidRPr="00A507E4">
        <w:rPr>
          <w:rFonts w:ascii="Candara" w:hAnsi="Candara" w:cs="Arial"/>
        </w:rPr>
        <w:t xml:space="preserve"> el Pla Estratègic i d’Acció d</w:t>
      </w:r>
      <w:r w:rsidR="00420A21" w:rsidRPr="00A507E4">
        <w:rPr>
          <w:rFonts w:ascii="Candara" w:hAnsi="Candara" w:cs="Arial"/>
        </w:rPr>
        <w:t xml:space="preserve">el </w:t>
      </w:r>
      <w:smartTag w:uri="urn:schemas-microsoft-com:office:smarttags" w:element="PersonName">
        <w:r w:rsidR="00420A21" w:rsidRPr="00A507E4">
          <w:rPr>
            <w:rFonts w:ascii="Candara" w:hAnsi="Candara" w:cs="Arial"/>
          </w:rPr>
          <w:t>Museu Casteller de Catalunya</w:t>
        </w:r>
      </w:smartTag>
      <w:r w:rsidR="00420A21" w:rsidRPr="00A507E4">
        <w:rPr>
          <w:rFonts w:ascii="Candara" w:hAnsi="Candara" w:cs="Arial"/>
        </w:rPr>
        <w:t xml:space="preserve">, </w:t>
      </w:r>
      <w:r w:rsidR="009819FD" w:rsidRPr="00A507E4">
        <w:rPr>
          <w:rFonts w:ascii="Candara" w:hAnsi="Candara" w:cs="Arial"/>
        </w:rPr>
        <w:t>construcció</w:t>
      </w:r>
      <w:r w:rsidR="00D212C7" w:rsidRPr="00A507E4">
        <w:rPr>
          <w:rFonts w:ascii="Candara" w:hAnsi="Candara" w:cs="Arial"/>
        </w:rPr>
        <w:t xml:space="preserve"> impulsada per la Generalita</w:t>
      </w:r>
      <w:r w:rsidR="00FA64E9" w:rsidRPr="00A507E4">
        <w:rPr>
          <w:rFonts w:ascii="Candara" w:hAnsi="Candara" w:cs="Arial"/>
        </w:rPr>
        <w:t xml:space="preserve">t, la Diputació de Tarragona, el mateix </w:t>
      </w:r>
      <w:r w:rsidR="00D212C7" w:rsidRPr="00A507E4">
        <w:rPr>
          <w:rFonts w:ascii="Candara" w:hAnsi="Candara" w:cs="Arial"/>
        </w:rPr>
        <w:t xml:space="preserve">Ajuntament i la Coordinadora de Colles </w:t>
      </w:r>
      <w:r w:rsidR="00FA64E9" w:rsidRPr="00A507E4">
        <w:rPr>
          <w:rFonts w:ascii="Candara" w:hAnsi="Candara" w:cs="Arial"/>
        </w:rPr>
        <w:t>Castelleres de Catalunya. J</w:t>
      </w:r>
      <w:r w:rsidR="00D212C7" w:rsidRPr="00A507E4">
        <w:rPr>
          <w:rFonts w:ascii="Candara" w:hAnsi="Candara" w:cs="Arial"/>
        </w:rPr>
        <w:t>unt</w:t>
      </w:r>
      <w:r w:rsidR="00420A21" w:rsidRPr="00A507E4">
        <w:rPr>
          <w:rFonts w:ascii="Candara" w:hAnsi="Candara" w:cs="Arial"/>
        </w:rPr>
        <w:t xml:space="preserve"> amb l’organisme autònom Xarxa de Cultura de Valls, </w:t>
      </w:r>
      <w:r w:rsidR="00FA64E9" w:rsidRPr="00A507E4">
        <w:rPr>
          <w:rFonts w:ascii="Candara" w:hAnsi="Candara" w:cs="Arial"/>
        </w:rPr>
        <w:t xml:space="preserve">és el seu projecte </w:t>
      </w:r>
      <w:r w:rsidR="00351E98">
        <w:rPr>
          <w:rFonts w:ascii="Candara" w:hAnsi="Candara" w:cs="Arial"/>
        </w:rPr>
        <w:t>central</w:t>
      </w:r>
      <w:r w:rsidR="00420A21" w:rsidRPr="00A507E4">
        <w:rPr>
          <w:rFonts w:ascii="Candara" w:hAnsi="Candara" w:cs="Arial"/>
        </w:rPr>
        <w:t xml:space="preserve"> </w:t>
      </w:r>
      <w:r w:rsidR="00D212C7" w:rsidRPr="00A507E4">
        <w:rPr>
          <w:rFonts w:ascii="Candara" w:hAnsi="Candara" w:cs="Arial"/>
        </w:rPr>
        <w:t>des de</w:t>
      </w:r>
      <w:r w:rsidR="00420A21" w:rsidRPr="00A507E4">
        <w:rPr>
          <w:rFonts w:ascii="Candara" w:hAnsi="Candara" w:cs="Arial"/>
        </w:rPr>
        <w:t xml:space="preserve"> 2014.</w:t>
      </w:r>
      <w:r w:rsidR="00926372" w:rsidRPr="00A507E4">
        <w:rPr>
          <w:rFonts w:ascii="Candara" w:hAnsi="Candara" w:cs="Arial"/>
        </w:rPr>
        <w:t xml:space="preserve"> </w:t>
      </w:r>
    </w:p>
    <w:p w:rsidR="00CA115A" w:rsidRPr="00A507E4" w:rsidRDefault="00CA115A" w:rsidP="00E063D0">
      <w:pPr>
        <w:jc w:val="both"/>
        <w:rPr>
          <w:rFonts w:ascii="Candara" w:hAnsi="Candara" w:cs="Arial"/>
        </w:rPr>
      </w:pPr>
    </w:p>
    <w:p w:rsidR="00A507E4" w:rsidRPr="00A507E4" w:rsidRDefault="00A507E4" w:rsidP="00A507E4">
      <w:pPr>
        <w:jc w:val="both"/>
        <w:rPr>
          <w:rFonts w:ascii="Candara" w:hAnsi="Candara" w:cs="Arial"/>
        </w:rPr>
      </w:pPr>
      <w:r w:rsidRPr="00A507E4">
        <w:rPr>
          <w:rFonts w:ascii="Candara" w:hAnsi="Candara" w:cs="Arial"/>
        </w:rPr>
        <w:t>T</w:t>
      </w:r>
      <w:r w:rsidR="00FC2EF4" w:rsidRPr="00A507E4">
        <w:rPr>
          <w:rFonts w:ascii="Candara" w:hAnsi="Candara" w:cs="Arial"/>
        </w:rPr>
        <w:t xml:space="preserve">ambé </w:t>
      </w:r>
      <w:r w:rsidRPr="00A507E4">
        <w:rPr>
          <w:rFonts w:ascii="Candara" w:hAnsi="Candara" w:cs="Arial"/>
        </w:rPr>
        <w:t xml:space="preserve">és membre </w:t>
      </w:r>
      <w:r w:rsidR="00263281" w:rsidRPr="00A507E4">
        <w:rPr>
          <w:rFonts w:ascii="Candara" w:hAnsi="Candara" w:cs="Arial"/>
        </w:rPr>
        <w:t xml:space="preserve">del Consell editorial de la revista </w:t>
      </w:r>
      <w:r w:rsidR="00263281" w:rsidRPr="00A507E4">
        <w:rPr>
          <w:rFonts w:ascii="Candara" w:hAnsi="Candara" w:cs="Arial"/>
          <w:i/>
        </w:rPr>
        <w:t>Castells</w:t>
      </w:r>
      <w:r w:rsidR="00263281" w:rsidRPr="00A507E4">
        <w:rPr>
          <w:rFonts w:ascii="Candara" w:hAnsi="Candara" w:cs="Arial"/>
        </w:rPr>
        <w:t xml:space="preserve"> des de 2007; codirector de la col·lecció de llibres de festes Post Festum (Arola Editors) des de 2004</w:t>
      </w:r>
      <w:r w:rsidR="00646E27" w:rsidRPr="00A507E4">
        <w:rPr>
          <w:rFonts w:ascii="Candara" w:hAnsi="Candara" w:cs="Arial"/>
        </w:rPr>
        <w:t>, amb vuit volums</w:t>
      </w:r>
      <w:r w:rsidR="00263281" w:rsidRPr="00A507E4">
        <w:rPr>
          <w:rFonts w:ascii="Candara" w:hAnsi="Candara" w:cs="Arial"/>
        </w:rPr>
        <w:t>; i director de la col·lecció ‘Els contes del Seguici de Tarragona’ per a Insitu Comunicació</w:t>
      </w:r>
      <w:r w:rsidR="00D212C7" w:rsidRPr="00A507E4">
        <w:rPr>
          <w:rFonts w:ascii="Candara" w:hAnsi="Candara" w:cs="Arial"/>
        </w:rPr>
        <w:t xml:space="preserve"> i l’Associació d’Amics de la Colla Jove dels Xiquets de Tarragona</w:t>
      </w:r>
      <w:r w:rsidR="00263281" w:rsidRPr="00A507E4">
        <w:rPr>
          <w:rFonts w:ascii="Candara" w:hAnsi="Candara" w:cs="Arial"/>
        </w:rPr>
        <w:t xml:space="preserve"> des de 201</w:t>
      </w:r>
      <w:r w:rsidR="00042FAC" w:rsidRPr="00A507E4">
        <w:rPr>
          <w:rFonts w:ascii="Candara" w:hAnsi="Candara" w:cs="Arial"/>
        </w:rPr>
        <w:t>3</w:t>
      </w:r>
      <w:r w:rsidR="001C2E33" w:rsidRPr="00A507E4">
        <w:rPr>
          <w:rFonts w:ascii="Candara" w:hAnsi="Candara" w:cs="Arial"/>
        </w:rPr>
        <w:t>, amb tre</w:t>
      </w:r>
      <w:r w:rsidR="00646E27" w:rsidRPr="00A507E4">
        <w:rPr>
          <w:rFonts w:ascii="Candara" w:hAnsi="Candara" w:cs="Arial"/>
        </w:rPr>
        <w:t>s volums</w:t>
      </w:r>
      <w:r w:rsidR="00263281" w:rsidRPr="00A507E4">
        <w:rPr>
          <w:rFonts w:ascii="Candara" w:hAnsi="Candara" w:cs="Arial"/>
        </w:rPr>
        <w:t xml:space="preserve">. </w:t>
      </w:r>
      <w:r w:rsidRPr="00A507E4">
        <w:rPr>
          <w:rFonts w:ascii="Candara" w:hAnsi="Candara" w:cs="Arial"/>
        </w:rPr>
        <w:t xml:space="preserve">Ha estat membre del Consell de cultura popular i tradicional de la Generalitat de Catalunya, i del Consell de </w:t>
      </w:r>
      <w:smartTag w:uri="urn:schemas-microsoft-com:office:smarttags" w:element="PersonName">
        <w:smartTagPr>
          <w:attr w:name="ProductID" w:val="la Festa Major"/>
        </w:smartTagPr>
        <w:r w:rsidRPr="00A507E4">
          <w:rPr>
            <w:rFonts w:ascii="Candara" w:hAnsi="Candara" w:cs="Arial"/>
          </w:rPr>
          <w:t>la Festa Major</w:t>
        </w:r>
      </w:smartTag>
      <w:r w:rsidRPr="00A507E4">
        <w:rPr>
          <w:rFonts w:ascii="Candara" w:hAnsi="Candara" w:cs="Arial"/>
        </w:rPr>
        <w:t xml:space="preserve"> de Vilafranca del Penedès (2011-2014). El 2010 va assessorar la redacció del Protocol del Seguici Popular i Tradicional de l’Arboç</w:t>
      </w:r>
      <w:r w:rsidR="00990F7B">
        <w:rPr>
          <w:rFonts w:ascii="Candara" w:hAnsi="Candara" w:cs="Arial"/>
        </w:rPr>
        <w:t xml:space="preserve">, la festa major del qual és </w:t>
      </w:r>
      <w:r w:rsidRPr="00A507E4">
        <w:rPr>
          <w:rFonts w:ascii="Candara" w:hAnsi="Candara" w:cs="Arial"/>
        </w:rPr>
        <w:t xml:space="preserve">patrimonial d’interès nacional. </w:t>
      </w:r>
    </w:p>
    <w:p w:rsidR="00263281" w:rsidRPr="00A507E4" w:rsidRDefault="00263281" w:rsidP="00E063D0">
      <w:pPr>
        <w:jc w:val="both"/>
        <w:rPr>
          <w:rFonts w:ascii="Candara" w:hAnsi="Candara" w:cs="Arial"/>
        </w:rPr>
      </w:pPr>
    </w:p>
    <w:p w:rsidR="003B1C5D" w:rsidRPr="00A507E4" w:rsidRDefault="003B1C5D" w:rsidP="00E063D0">
      <w:pPr>
        <w:jc w:val="both"/>
        <w:rPr>
          <w:rFonts w:ascii="Candara" w:hAnsi="Candara" w:cs="Arial"/>
        </w:rPr>
      </w:pPr>
      <w:r w:rsidRPr="00A507E4">
        <w:rPr>
          <w:rFonts w:ascii="Candara" w:hAnsi="Candara" w:cs="Arial"/>
          <w:b/>
        </w:rPr>
        <w:t>En l’àmbit formatiu</w:t>
      </w:r>
      <w:r w:rsidRPr="00A507E4">
        <w:rPr>
          <w:rFonts w:ascii="Candara" w:hAnsi="Candara" w:cs="Arial"/>
        </w:rPr>
        <w:t>, h</w:t>
      </w:r>
      <w:r w:rsidR="00CA115A" w:rsidRPr="00A507E4">
        <w:rPr>
          <w:rFonts w:ascii="Candara" w:hAnsi="Candara" w:cs="Arial"/>
        </w:rPr>
        <w:t xml:space="preserve">a estat professor de l’Institut Municipal de Formació i Empresa de Reus, del Postgrau de gestió de la cultura popular a </w:t>
      </w:r>
      <w:smartTag w:uri="urn:schemas-microsoft-com:office:smarttags" w:element="PersonName">
        <w:smartTagPr>
          <w:attr w:name="ProductID" w:val="la Universitat Ramon Llull"/>
        </w:smartTagPr>
        <w:smartTag w:uri="urn:schemas-microsoft-com:office:smarttags" w:element="PersonName">
          <w:smartTagPr>
            <w:attr w:name="ProductID" w:val="la Universitat Ramon"/>
          </w:smartTagPr>
          <w:r w:rsidR="00CA115A" w:rsidRPr="00A507E4">
            <w:rPr>
              <w:rFonts w:ascii="Candara" w:hAnsi="Candara" w:cs="Arial"/>
            </w:rPr>
            <w:t>la Universitat Ramon</w:t>
          </w:r>
        </w:smartTag>
        <w:r w:rsidR="00CA115A" w:rsidRPr="00A507E4">
          <w:rPr>
            <w:rFonts w:ascii="Candara" w:hAnsi="Candara" w:cs="Arial"/>
          </w:rPr>
          <w:t xml:space="preserve"> Llull</w:t>
        </w:r>
      </w:smartTag>
      <w:r w:rsidR="00CA115A" w:rsidRPr="00A507E4">
        <w:rPr>
          <w:rFonts w:ascii="Candara" w:hAnsi="Candara" w:cs="Arial"/>
        </w:rPr>
        <w:t xml:space="preserve">, del de </w:t>
      </w:r>
      <w:smartTag w:uri="urn:schemas-microsoft-com:office:smarttags" w:element="PersonName">
        <w:smartTagPr>
          <w:attr w:name="ProductID" w:val="gesti￳ cultural"/>
        </w:smartTagPr>
        <w:r w:rsidR="00CA115A" w:rsidRPr="00A507E4">
          <w:rPr>
            <w:rFonts w:ascii="Candara" w:hAnsi="Candara" w:cs="Arial"/>
          </w:rPr>
          <w:t>gestió cultural</w:t>
        </w:r>
      </w:smartTag>
      <w:r w:rsidR="0027307A" w:rsidRPr="00A507E4">
        <w:rPr>
          <w:rFonts w:ascii="Candara" w:hAnsi="Candara" w:cs="Arial"/>
        </w:rPr>
        <w:t xml:space="preserve"> de </w:t>
      </w:r>
      <w:smartTag w:uri="urn:schemas-microsoft-com:office:smarttags" w:element="PersonName">
        <w:smartTagPr>
          <w:attr w:name="ProductID" w:val="la Universitat"/>
        </w:smartTagPr>
        <w:r w:rsidR="0027307A" w:rsidRPr="00A507E4">
          <w:rPr>
            <w:rFonts w:ascii="Candara" w:hAnsi="Candara" w:cs="Arial"/>
          </w:rPr>
          <w:t>la Universitat</w:t>
        </w:r>
      </w:smartTag>
      <w:r w:rsidR="0027307A" w:rsidRPr="00A507E4">
        <w:rPr>
          <w:rFonts w:ascii="Candara" w:hAnsi="Candara" w:cs="Arial"/>
        </w:rPr>
        <w:t xml:space="preserve"> de Girona</w:t>
      </w:r>
      <w:r w:rsidR="00114796" w:rsidRPr="00A507E4">
        <w:rPr>
          <w:rFonts w:ascii="Candara" w:hAnsi="Candara" w:cs="Arial"/>
        </w:rPr>
        <w:t xml:space="preserve"> i del</w:t>
      </w:r>
      <w:r w:rsidR="00CA115A" w:rsidRPr="00A507E4">
        <w:rPr>
          <w:rFonts w:ascii="Candara" w:hAnsi="Candara" w:cs="Arial"/>
        </w:rPr>
        <w:t xml:space="preserve"> de </w:t>
      </w:r>
      <w:smartTag w:uri="urn:schemas-microsoft-com:office:smarttags" w:element="PersonName">
        <w:smartTagPr>
          <w:attr w:name="ProductID" w:val="la Universitat Rovira"/>
        </w:smartTagPr>
        <w:r w:rsidR="00CA115A" w:rsidRPr="00A507E4">
          <w:rPr>
            <w:rFonts w:ascii="Candara" w:hAnsi="Candara" w:cs="Arial"/>
          </w:rPr>
          <w:t>la Universitat Rovira</w:t>
        </w:r>
      </w:smartTag>
      <w:r w:rsidR="00CA115A" w:rsidRPr="00A507E4">
        <w:rPr>
          <w:rFonts w:ascii="Candara" w:hAnsi="Candara" w:cs="Arial"/>
        </w:rPr>
        <w:t xml:space="preserve"> i Virg</w:t>
      </w:r>
      <w:r w:rsidR="00114796" w:rsidRPr="00A507E4">
        <w:rPr>
          <w:rFonts w:ascii="Candara" w:hAnsi="Candara" w:cs="Arial"/>
        </w:rPr>
        <w:t xml:space="preserve">ili, </w:t>
      </w:r>
      <w:r w:rsidR="0027307A" w:rsidRPr="00A507E4">
        <w:rPr>
          <w:rFonts w:ascii="Candara" w:hAnsi="Candara" w:cs="Arial"/>
        </w:rPr>
        <w:t xml:space="preserve"> del Màster de llengua, literatura i cultura catalanes d’aquesta Universitat</w:t>
      </w:r>
      <w:r w:rsidR="005A3081" w:rsidRPr="00A507E4">
        <w:rPr>
          <w:rFonts w:ascii="Candara" w:hAnsi="Candara" w:cs="Arial"/>
        </w:rPr>
        <w:t xml:space="preserve">, </w:t>
      </w:r>
      <w:r w:rsidR="00EB04E7" w:rsidRPr="00A507E4">
        <w:rPr>
          <w:rFonts w:ascii="Candara" w:hAnsi="Candara" w:cs="Arial"/>
        </w:rPr>
        <w:t>del curs d’estiu sobre festes populars i gestió cultural de la Universitat de Barcelona</w:t>
      </w:r>
      <w:r w:rsidR="005A3081" w:rsidRPr="00A507E4">
        <w:rPr>
          <w:rFonts w:ascii="Candara" w:hAnsi="Candara" w:cs="Arial"/>
        </w:rPr>
        <w:t>, i del curs ‘Castells i món casteller’ de la URV i Xiquets de Reus</w:t>
      </w:r>
      <w:r w:rsidR="002954E4" w:rsidRPr="00A507E4">
        <w:rPr>
          <w:rFonts w:ascii="Candara" w:hAnsi="Candara" w:cs="Arial"/>
        </w:rPr>
        <w:t>.</w:t>
      </w:r>
      <w:r w:rsidR="00CA115A" w:rsidRPr="00A507E4">
        <w:rPr>
          <w:rFonts w:ascii="Candara" w:hAnsi="Candara" w:cs="Arial"/>
        </w:rPr>
        <w:t xml:space="preserve"> Del 2002 al 2004 va codirigir l’Espai Diàlegs per a </w:t>
      </w:r>
      <w:smartTag w:uri="urn:schemas-microsoft-com:office:smarttags" w:element="PersonName">
        <w:smartTagPr>
          <w:attr w:name="ProductID" w:val="la Generalitat"/>
        </w:smartTagPr>
        <w:r w:rsidR="00CA115A" w:rsidRPr="00A507E4">
          <w:rPr>
            <w:rFonts w:ascii="Candara" w:hAnsi="Candara" w:cs="Arial"/>
          </w:rPr>
          <w:t>la Generalitat</w:t>
        </w:r>
      </w:smartTag>
      <w:r w:rsidR="00F10A88" w:rsidRPr="00A507E4">
        <w:rPr>
          <w:rFonts w:ascii="Candara" w:hAnsi="Candara" w:cs="Arial"/>
        </w:rPr>
        <w:t xml:space="preserve"> de Catalunya</w:t>
      </w:r>
      <w:r w:rsidR="00114796" w:rsidRPr="00A507E4">
        <w:rPr>
          <w:rFonts w:ascii="Candara" w:hAnsi="Candara" w:cs="Arial"/>
        </w:rPr>
        <w:t xml:space="preserve">, i del 2007 al 2009 va coordinar </w:t>
      </w:r>
      <w:r w:rsidR="00B32F61" w:rsidRPr="00A507E4">
        <w:rPr>
          <w:rFonts w:ascii="Candara" w:hAnsi="Candara" w:cs="Arial"/>
        </w:rPr>
        <w:t xml:space="preserve">el Consell pedagògic de </w:t>
      </w:r>
      <w:smartTag w:uri="urn:schemas-microsoft-com:office:smarttags" w:element="PersonName">
        <w:smartTagPr>
          <w:attr w:name="ProductID" w:val="la Festcat"/>
        </w:smartTagPr>
        <w:r w:rsidR="00B32F61" w:rsidRPr="00A507E4">
          <w:rPr>
            <w:rFonts w:ascii="Candara" w:hAnsi="Candara" w:cs="Arial"/>
          </w:rPr>
          <w:t>la Fest</w:t>
        </w:r>
        <w:r w:rsidR="00114796" w:rsidRPr="00A507E4">
          <w:rPr>
            <w:rFonts w:ascii="Candara" w:hAnsi="Candara" w:cs="Arial"/>
          </w:rPr>
          <w:t>cat</w:t>
        </w:r>
      </w:smartTag>
      <w:r w:rsidR="00114796" w:rsidRPr="00A507E4">
        <w:rPr>
          <w:rFonts w:ascii="Candara" w:hAnsi="Candara" w:cs="Arial"/>
        </w:rPr>
        <w:t xml:space="preserve"> / Escola de </w:t>
      </w:r>
      <w:smartTag w:uri="urn:schemas-microsoft-com:office:smarttags" w:element="PersonName">
        <w:smartTagPr>
          <w:attr w:name="ProductID" w:val="la Festa"/>
        </w:smartTagPr>
        <w:r w:rsidR="00114796" w:rsidRPr="00A507E4">
          <w:rPr>
            <w:rFonts w:ascii="Candara" w:hAnsi="Candara" w:cs="Arial"/>
          </w:rPr>
          <w:t>la Festa</w:t>
        </w:r>
      </w:smartTag>
      <w:r w:rsidR="00114796" w:rsidRPr="00A507E4">
        <w:rPr>
          <w:rFonts w:ascii="Candara" w:hAnsi="Candara" w:cs="Arial"/>
        </w:rPr>
        <w:t xml:space="preserve"> a Llívia</w:t>
      </w:r>
      <w:r w:rsidR="00B32F61" w:rsidRPr="00A507E4">
        <w:rPr>
          <w:rFonts w:ascii="Candara" w:hAnsi="Candara" w:cs="Arial"/>
        </w:rPr>
        <w:t>.</w:t>
      </w:r>
      <w:r w:rsidR="00110875" w:rsidRPr="00A507E4">
        <w:rPr>
          <w:rFonts w:ascii="Candara" w:hAnsi="Candara" w:cs="Arial"/>
        </w:rPr>
        <w:t xml:space="preserve"> El </w:t>
      </w:r>
      <w:smartTag w:uri="urn:schemas-microsoft-com:office:smarttags" w:element="metricconverter">
        <w:smartTagPr>
          <w:attr w:name="ProductID" w:val="2015 ha"/>
        </w:smartTagPr>
        <w:r w:rsidR="00110875" w:rsidRPr="00A507E4">
          <w:rPr>
            <w:rFonts w:ascii="Candara" w:hAnsi="Candara" w:cs="Arial"/>
          </w:rPr>
          <w:t>2015 ha</w:t>
        </w:r>
      </w:smartTag>
      <w:r w:rsidR="00110875" w:rsidRPr="00A507E4">
        <w:rPr>
          <w:rFonts w:ascii="Candara" w:hAnsi="Candara" w:cs="Arial"/>
        </w:rPr>
        <w:t xml:space="preserve"> estat el comissionat de l’àmbit científic de la Fi</w:t>
      </w:r>
      <w:r w:rsidR="00FC2EF4" w:rsidRPr="00A507E4">
        <w:rPr>
          <w:rFonts w:ascii="Candara" w:hAnsi="Candara" w:cs="Arial"/>
        </w:rPr>
        <w:t>ra de les Festes Majors, organit</w:t>
      </w:r>
      <w:r w:rsidR="00110875" w:rsidRPr="00A507E4">
        <w:rPr>
          <w:rFonts w:ascii="Candara" w:hAnsi="Candara" w:cs="Arial"/>
        </w:rPr>
        <w:t>zada per l’Ajuntament de Vilafranca del Penedès.</w:t>
      </w:r>
      <w:r w:rsidR="00B32F61" w:rsidRPr="00A507E4">
        <w:rPr>
          <w:rFonts w:ascii="Candara" w:hAnsi="Candara" w:cs="Arial"/>
        </w:rPr>
        <w:t xml:space="preserve"> </w:t>
      </w:r>
    </w:p>
    <w:p w:rsidR="003871E5" w:rsidRPr="00A507E4" w:rsidRDefault="003871E5" w:rsidP="00E063D0">
      <w:pPr>
        <w:jc w:val="both"/>
        <w:rPr>
          <w:rFonts w:ascii="Candara" w:hAnsi="Candara" w:cs="Arial"/>
        </w:rPr>
      </w:pPr>
    </w:p>
    <w:p w:rsidR="00273AF2" w:rsidRPr="00A507E4" w:rsidRDefault="00E10484" w:rsidP="00A507E4">
      <w:pPr>
        <w:pStyle w:val="Ttulo3"/>
        <w:jc w:val="both"/>
        <w:rPr>
          <w:rFonts w:ascii="Candara" w:hAnsi="Candara" w:cs="Arial"/>
          <w:b w:val="0"/>
          <w:bCs w:val="0"/>
          <w:sz w:val="24"/>
          <w:szCs w:val="24"/>
          <w:lang w:eastAsia="es-ES"/>
        </w:rPr>
      </w:pPr>
      <w:r w:rsidRPr="00A507E4">
        <w:rPr>
          <w:rFonts w:ascii="Candara" w:hAnsi="Candara"/>
          <w:sz w:val="24"/>
          <w:szCs w:val="24"/>
        </w:rPr>
        <w:t xml:space="preserve">Des del </w:t>
      </w:r>
      <w:smartTag w:uri="urn:schemas-microsoft-com:office:smarttags" w:element="metricconverter">
        <w:smartTagPr>
          <w:attr w:name="ProductID" w:val="1984 ha"/>
        </w:smartTagPr>
        <w:r w:rsidRPr="00A507E4">
          <w:rPr>
            <w:rFonts w:ascii="Candara" w:hAnsi="Candara"/>
            <w:sz w:val="24"/>
            <w:szCs w:val="24"/>
          </w:rPr>
          <w:t>1984 ha</w:t>
        </w:r>
      </w:smartTag>
      <w:r w:rsidRPr="00A507E4">
        <w:rPr>
          <w:rFonts w:ascii="Candara" w:hAnsi="Candara"/>
          <w:sz w:val="24"/>
          <w:szCs w:val="24"/>
        </w:rPr>
        <w:t xml:space="preserve"> publicat una </w:t>
      </w:r>
      <w:r w:rsidR="006A264F" w:rsidRPr="00A507E4">
        <w:rPr>
          <w:rFonts w:ascii="Candara" w:hAnsi="Candara"/>
          <w:sz w:val="24"/>
          <w:szCs w:val="24"/>
        </w:rPr>
        <w:t>quaran</w:t>
      </w:r>
      <w:r w:rsidR="00273AF2" w:rsidRPr="00A507E4">
        <w:rPr>
          <w:rFonts w:ascii="Candara" w:hAnsi="Candara"/>
          <w:sz w:val="24"/>
          <w:szCs w:val="24"/>
        </w:rPr>
        <w:t>tena</w:t>
      </w:r>
      <w:r w:rsidR="006A264F" w:rsidRPr="00A507E4">
        <w:rPr>
          <w:rFonts w:ascii="Candara" w:hAnsi="Candara"/>
          <w:sz w:val="24"/>
          <w:szCs w:val="24"/>
        </w:rPr>
        <w:t xml:space="preserve"> d’assaigs, </w:t>
      </w:r>
      <w:r w:rsidR="00273AF2" w:rsidRPr="00A507E4">
        <w:rPr>
          <w:rFonts w:ascii="Candara" w:hAnsi="Candara"/>
          <w:sz w:val="24"/>
          <w:szCs w:val="24"/>
        </w:rPr>
        <w:t xml:space="preserve">obres </w:t>
      </w:r>
      <w:r w:rsidR="006A264F" w:rsidRPr="00A507E4">
        <w:rPr>
          <w:rFonts w:ascii="Candara" w:hAnsi="Candara"/>
          <w:sz w:val="24"/>
          <w:szCs w:val="24"/>
        </w:rPr>
        <w:t xml:space="preserve">i capítols </w:t>
      </w:r>
      <w:r w:rsidRPr="00A507E4">
        <w:rPr>
          <w:rFonts w:ascii="Candara" w:hAnsi="Candara"/>
          <w:sz w:val="24"/>
          <w:szCs w:val="24"/>
        </w:rPr>
        <w:t xml:space="preserve">sobre la festa, la cultura popular i la gestió cultural, </w:t>
      </w:r>
      <w:r w:rsidR="00D212C7" w:rsidRPr="00A507E4">
        <w:rPr>
          <w:rFonts w:ascii="Candara" w:hAnsi="Candara"/>
          <w:sz w:val="24"/>
          <w:szCs w:val="24"/>
        </w:rPr>
        <w:t>alguns d’ells amb temàtica castellera</w:t>
      </w:r>
      <w:r w:rsidR="00D212C7" w:rsidRPr="00A507E4">
        <w:rPr>
          <w:rFonts w:ascii="Candara" w:hAnsi="Candara"/>
          <w:i/>
          <w:sz w:val="24"/>
          <w:szCs w:val="24"/>
        </w:rPr>
        <w:t>:</w:t>
      </w:r>
      <w:r w:rsidR="00B01CF1" w:rsidRPr="00A507E4">
        <w:rPr>
          <w:rFonts w:ascii="Candara" w:hAnsi="Candara"/>
          <w:b w:val="0"/>
          <w:i/>
          <w:sz w:val="24"/>
          <w:szCs w:val="24"/>
        </w:rPr>
        <w:t xml:space="preserve"> </w:t>
      </w:r>
      <w:r w:rsidR="00D51257" w:rsidRPr="00A507E4">
        <w:rPr>
          <w:rFonts w:ascii="Candara" w:hAnsi="Candara"/>
          <w:b w:val="0"/>
          <w:i/>
          <w:sz w:val="24"/>
          <w:szCs w:val="24"/>
        </w:rPr>
        <w:t xml:space="preserve">El ball de </w:t>
      </w:r>
      <w:r w:rsidR="00D51257" w:rsidRPr="00A507E4">
        <w:rPr>
          <w:rFonts w:ascii="Candara" w:hAnsi="Candara"/>
          <w:b w:val="0"/>
          <w:i/>
          <w:sz w:val="24"/>
          <w:szCs w:val="24"/>
        </w:rPr>
        <w:lastRenderedPageBreak/>
        <w:t>valencians: de la dansa a les torres</w:t>
      </w:r>
      <w:r w:rsidR="00D51257" w:rsidRPr="00A507E4">
        <w:rPr>
          <w:rFonts w:ascii="Candara" w:hAnsi="Candara"/>
          <w:b w:val="0"/>
          <w:sz w:val="24"/>
          <w:szCs w:val="24"/>
        </w:rPr>
        <w:t xml:space="preserve"> (Ajuntament Tarragona, 1997), </w:t>
      </w:r>
      <w:r w:rsidR="00273AF2" w:rsidRPr="00A507E4">
        <w:rPr>
          <w:rFonts w:ascii="Candara" w:hAnsi="Candara"/>
          <w:b w:val="0"/>
          <w:i/>
          <w:sz w:val="24"/>
          <w:szCs w:val="24"/>
        </w:rPr>
        <w:t>Els Colors de Santa Tecla: la festa gran de Tarragona</w:t>
      </w:r>
      <w:r w:rsidR="00273AF2" w:rsidRPr="00A507E4">
        <w:rPr>
          <w:rFonts w:ascii="Candara" w:hAnsi="Candara"/>
          <w:b w:val="0"/>
          <w:sz w:val="24"/>
          <w:szCs w:val="24"/>
        </w:rPr>
        <w:t xml:space="preserve"> (El Mèdol, 1998), </w:t>
      </w:r>
      <w:r w:rsidRPr="00A507E4">
        <w:rPr>
          <w:rFonts w:ascii="Candara" w:hAnsi="Candara"/>
          <w:b w:val="0"/>
          <w:i/>
          <w:sz w:val="24"/>
          <w:szCs w:val="24"/>
        </w:rPr>
        <w:t>Festes de Catalunya</w:t>
      </w:r>
      <w:r w:rsidRPr="00A507E4">
        <w:rPr>
          <w:rFonts w:ascii="Candara" w:hAnsi="Candara"/>
          <w:b w:val="0"/>
          <w:sz w:val="24"/>
          <w:szCs w:val="24"/>
        </w:rPr>
        <w:t xml:space="preserve"> (Lunwerg, 2001)</w:t>
      </w:r>
      <w:r w:rsidR="00D31849" w:rsidRPr="00A507E4">
        <w:rPr>
          <w:rFonts w:ascii="Candara" w:hAnsi="Candara"/>
          <w:b w:val="0"/>
          <w:sz w:val="24"/>
          <w:szCs w:val="24"/>
        </w:rPr>
        <w:t xml:space="preserve"> –amb una selecció de 25 celebracions entre les quals es troba el Sant Fèlix vilafranquí</w:t>
      </w:r>
      <w:r w:rsidR="00A507E4" w:rsidRPr="00A507E4">
        <w:rPr>
          <w:rFonts w:ascii="Candara" w:hAnsi="Candara"/>
          <w:b w:val="0"/>
          <w:sz w:val="24"/>
          <w:szCs w:val="24"/>
        </w:rPr>
        <w:t>-</w:t>
      </w:r>
      <w:r w:rsidRPr="00A507E4">
        <w:rPr>
          <w:rFonts w:ascii="Candara" w:hAnsi="Candara"/>
          <w:b w:val="0"/>
          <w:sz w:val="24"/>
          <w:szCs w:val="24"/>
        </w:rPr>
        <w:t xml:space="preserve">, </w:t>
      </w:r>
      <w:r w:rsidR="00AC6921" w:rsidRPr="00A507E4">
        <w:rPr>
          <w:rFonts w:ascii="Candara" w:hAnsi="Candara"/>
          <w:b w:val="0"/>
          <w:i/>
          <w:sz w:val="24"/>
          <w:szCs w:val="24"/>
        </w:rPr>
        <w:t>Costa Daurada. Festes i Tradicions</w:t>
      </w:r>
      <w:r w:rsidR="00AC6921" w:rsidRPr="00A507E4">
        <w:rPr>
          <w:rFonts w:ascii="Candara" w:hAnsi="Candara"/>
          <w:b w:val="0"/>
          <w:sz w:val="24"/>
          <w:szCs w:val="24"/>
        </w:rPr>
        <w:t xml:space="preserve"> (Patronat de Turisme de la Diputació de Tarragona, 2003) –en català, castellà, anglès, francès i alemany-, </w:t>
      </w:r>
      <w:r w:rsidRPr="00A507E4">
        <w:rPr>
          <w:rFonts w:ascii="Candara" w:hAnsi="Candara"/>
          <w:b w:val="0"/>
          <w:i/>
          <w:sz w:val="24"/>
          <w:szCs w:val="24"/>
        </w:rPr>
        <w:t>Santa Tecla. Identitats tarragonines</w:t>
      </w:r>
      <w:r w:rsidRPr="00A507E4">
        <w:rPr>
          <w:rFonts w:ascii="Candara" w:hAnsi="Candara"/>
          <w:b w:val="0"/>
          <w:sz w:val="24"/>
          <w:szCs w:val="24"/>
        </w:rPr>
        <w:t xml:space="preserve"> (Arola, 2004),</w:t>
      </w:r>
      <w:r w:rsidR="00B32F61" w:rsidRPr="00A507E4">
        <w:rPr>
          <w:rFonts w:ascii="Candara" w:hAnsi="Candara"/>
          <w:b w:val="0"/>
          <w:sz w:val="24"/>
          <w:szCs w:val="24"/>
        </w:rPr>
        <w:t xml:space="preserve"> </w:t>
      </w:r>
      <w:r w:rsidR="00BC096E" w:rsidRPr="00A507E4">
        <w:rPr>
          <w:rFonts w:ascii="Candara" w:hAnsi="Candara"/>
          <w:b w:val="0"/>
          <w:sz w:val="24"/>
          <w:szCs w:val="24"/>
        </w:rPr>
        <w:t xml:space="preserve">‘La festa: la il·lusió del permanent des de la transformació contínua’ (Cultura, 2007), </w:t>
      </w:r>
      <w:r w:rsidR="00AC6921" w:rsidRPr="00990F7B">
        <w:rPr>
          <w:rFonts w:ascii="Candara" w:hAnsi="Candara"/>
          <w:b w:val="0"/>
          <w:i/>
          <w:sz w:val="24"/>
          <w:szCs w:val="24"/>
        </w:rPr>
        <w:t>El Patrimoni Viu del Tarragonès. Les Festes</w:t>
      </w:r>
      <w:r w:rsidR="00AC6921" w:rsidRPr="00A507E4">
        <w:rPr>
          <w:rFonts w:ascii="Candara" w:hAnsi="Candara"/>
          <w:b w:val="0"/>
          <w:sz w:val="24"/>
          <w:szCs w:val="24"/>
        </w:rPr>
        <w:t xml:space="preserve"> (Consell Comarcal del Tarragonès, </w:t>
      </w:r>
      <w:r w:rsidR="0074791E" w:rsidRPr="00A507E4">
        <w:rPr>
          <w:rFonts w:ascii="Candara" w:hAnsi="Candara"/>
          <w:b w:val="0"/>
          <w:sz w:val="24"/>
          <w:szCs w:val="24"/>
        </w:rPr>
        <w:t>2008</w:t>
      </w:r>
      <w:r w:rsidR="00AC6921" w:rsidRPr="00A507E4">
        <w:rPr>
          <w:rFonts w:ascii="Candara" w:hAnsi="Candara"/>
          <w:b w:val="0"/>
          <w:sz w:val="24"/>
          <w:szCs w:val="24"/>
        </w:rPr>
        <w:t xml:space="preserve">) –en català, castellà i anglès-, </w:t>
      </w:r>
      <w:r w:rsidR="0026294E" w:rsidRPr="00A507E4">
        <w:rPr>
          <w:rFonts w:ascii="Candara" w:hAnsi="Candara"/>
          <w:b w:val="0"/>
          <w:sz w:val="24"/>
          <w:szCs w:val="24"/>
        </w:rPr>
        <w:t xml:space="preserve">‘Democràcia i participació: institucions i entitats’ a  D.A. </w:t>
      </w:r>
      <w:r w:rsidR="0026294E" w:rsidRPr="00990F7B">
        <w:rPr>
          <w:rFonts w:ascii="Candara" w:hAnsi="Candara"/>
          <w:b w:val="0"/>
          <w:i/>
          <w:sz w:val="24"/>
          <w:szCs w:val="24"/>
        </w:rPr>
        <w:t>1926-2006. Els castellers de Tarragona. Imatges i testimonis</w:t>
      </w:r>
      <w:r w:rsidR="0026294E" w:rsidRPr="00A507E4">
        <w:rPr>
          <w:rFonts w:ascii="Candara" w:hAnsi="Candara"/>
          <w:b w:val="0"/>
          <w:sz w:val="24"/>
          <w:szCs w:val="24"/>
        </w:rPr>
        <w:t xml:space="preserve"> (Cossetània, 2008), </w:t>
      </w:r>
      <w:r w:rsidR="004D5BF8" w:rsidRPr="00A507E4">
        <w:rPr>
          <w:rFonts w:ascii="Candara" w:hAnsi="Candara"/>
          <w:b w:val="0"/>
          <w:sz w:val="24"/>
          <w:szCs w:val="24"/>
        </w:rPr>
        <w:t xml:space="preserve">‘El cicle del Corpus i de Santa Tecla de Tarragona en el context dels Països Catalans’ (dins </w:t>
      </w:r>
      <w:r w:rsidR="001A2D8A" w:rsidRPr="00A507E4">
        <w:rPr>
          <w:rFonts w:ascii="Candara" w:hAnsi="Candara"/>
          <w:b w:val="0"/>
          <w:sz w:val="24"/>
          <w:szCs w:val="24"/>
        </w:rPr>
        <w:t xml:space="preserve">D.A.: </w:t>
      </w:r>
      <w:r w:rsidR="004D5BF8" w:rsidRPr="00A507E4">
        <w:rPr>
          <w:rFonts w:ascii="Candara" w:hAnsi="Candara"/>
          <w:b w:val="0"/>
          <w:sz w:val="24"/>
          <w:szCs w:val="24"/>
        </w:rPr>
        <w:t>Tarragona:</w:t>
      </w:r>
      <w:r w:rsidR="00E87EE2" w:rsidRPr="00A507E4">
        <w:rPr>
          <w:rFonts w:ascii="Candara" w:hAnsi="Candara"/>
          <w:b w:val="0"/>
          <w:sz w:val="24"/>
          <w:szCs w:val="24"/>
        </w:rPr>
        <w:t xml:space="preserve"> </w:t>
      </w:r>
      <w:r w:rsidR="004D5BF8" w:rsidRPr="00A507E4">
        <w:rPr>
          <w:rFonts w:ascii="Candara" w:hAnsi="Candara"/>
          <w:b w:val="0"/>
          <w:sz w:val="24"/>
          <w:szCs w:val="24"/>
        </w:rPr>
        <w:t xml:space="preserve">espai festiu, espai teatral. De la plaça del Corral al teatre all’italiana, Cossetània, 2009), </w:t>
      </w:r>
      <w:r w:rsidR="00A507E4" w:rsidRPr="00A507E4">
        <w:rPr>
          <w:rFonts w:ascii="Candara" w:hAnsi="Candara"/>
          <w:b w:val="0"/>
          <w:sz w:val="24"/>
          <w:szCs w:val="24"/>
        </w:rPr>
        <w:t xml:space="preserve">o </w:t>
      </w:r>
      <w:r w:rsidR="00B623AE" w:rsidRPr="00A507E4">
        <w:rPr>
          <w:rFonts w:ascii="Candara" w:hAnsi="Candara"/>
          <w:b w:val="0"/>
          <w:sz w:val="24"/>
          <w:szCs w:val="24"/>
        </w:rPr>
        <w:t>el capítol històric ‘</w:t>
      </w:r>
      <w:r w:rsidR="00B32F61" w:rsidRPr="00A507E4">
        <w:rPr>
          <w:rFonts w:ascii="Candara" w:hAnsi="Candara"/>
          <w:b w:val="0"/>
          <w:sz w:val="24"/>
          <w:szCs w:val="24"/>
        </w:rPr>
        <w:t>Els castells a Catalunya: de préstec cultural</w:t>
      </w:r>
      <w:r w:rsidR="00B623AE" w:rsidRPr="00A507E4">
        <w:rPr>
          <w:rFonts w:ascii="Candara" w:hAnsi="Candara"/>
          <w:b w:val="0"/>
          <w:sz w:val="24"/>
          <w:szCs w:val="24"/>
        </w:rPr>
        <w:t xml:space="preserve"> a patrimoni humà del segle XXI’</w:t>
      </w:r>
      <w:r w:rsidR="00B32F61" w:rsidRPr="00A507E4">
        <w:rPr>
          <w:rFonts w:ascii="Candara" w:hAnsi="Candara"/>
          <w:b w:val="0"/>
          <w:sz w:val="24"/>
          <w:szCs w:val="24"/>
        </w:rPr>
        <w:t xml:space="preserve"> dins l’obra </w:t>
      </w:r>
      <w:r w:rsidR="00B32F61" w:rsidRPr="00990F7B">
        <w:rPr>
          <w:rFonts w:ascii="Candara" w:hAnsi="Candara"/>
          <w:b w:val="0"/>
          <w:i/>
          <w:sz w:val="24"/>
          <w:szCs w:val="24"/>
        </w:rPr>
        <w:t>Castells i castellers. Una voluntat col·lectiva</w:t>
      </w:r>
      <w:r w:rsidR="00B32F61" w:rsidRPr="00A507E4">
        <w:rPr>
          <w:rFonts w:ascii="Candara" w:hAnsi="Candara"/>
          <w:b w:val="0"/>
          <w:sz w:val="24"/>
          <w:szCs w:val="24"/>
        </w:rPr>
        <w:t xml:space="preserve"> (Lunwerg, 2011)</w:t>
      </w:r>
      <w:r w:rsidR="006A264F" w:rsidRPr="00A507E4">
        <w:rPr>
          <w:rFonts w:ascii="Candara" w:hAnsi="Candara"/>
          <w:b w:val="0"/>
          <w:sz w:val="24"/>
          <w:szCs w:val="24"/>
        </w:rPr>
        <w:t xml:space="preserve"> –en català i castellà-</w:t>
      </w:r>
      <w:r w:rsidR="00D212C7" w:rsidRPr="00A507E4">
        <w:rPr>
          <w:rFonts w:ascii="Candara" w:hAnsi="Candara"/>
          <w:b w:val="0"/>
          <w:sz w:val="24"/>
          <w:szCs w:val="24"/>
        </w:rPr>
        <w:t>.</w:t>
      </w:r>
      <w:r w:rsidR="00A507E4" w:rsidRPr="00A507E4">
        <w:rPr>
          <w:rFonts w:ascii="Candara" w:hAnsi="Candara"/>
          <w:b w:val="0"/>
          <w:sz w:val="24"/>
          <w:szCs w:val="24"/>
        </w:rPr>
        <w:t xml:space="preserve"> </w:t>
      </w:r>
      <w:r w:rsidR="00BA32D1" w:rsidRPr="00A507E4">
        <w:rPr>
          <w:rFonts w:ascii="Candara" w:hAnsi="Candara"/>
          <w:b w:val="0"/>
          <w:sz w:val="24"/>
          <w:szCs w:val="24"/>
        </w:rPr>
        <w:t xml:space="preserve">També ha </w:t>
      </w:r>
      <w:r w:rsidR="007D31B8" w:rsidRPr="00A507E4">
        <w:rPr>
          <w:rFonts w:ascii="Candara" w:hAnsi="Candara"/>
          <w:b w:val="0"/>
          <w:sz w:val="24"/>
          <w:szCs w:val="24"/>
        </w:rPr>
        <w:t>elaborat el</w:t>
      </w:r>
      <w:r w:rsidR="00B83F38" w:rsidRPr="00A507E4">
        <w:rPr>
          <w:rFonts w:ascii="Candara" w:hAnsi="Candara"/>
          <w:b w:val="0"/>
          <w:sz w:val="24"/>
          <w:szCs w:val="24"/>
        </w:rPr>
        <w:t>s textos del</w:t>
      </w:r>
      <w:r w:rsidR="007D31B8" w:rsidRPr="00A507E4">
        <w:rPr>
          <w:rFonts w:ascii="Candara" w:hAnsi="Candara"/>
          <w:b w:val="0"/>
          <w:sz w:val="24"/>
          <w:szCs w:val="24"/>
        </w:rPr>
        <w:t xml:space="preserve"> cd Grallers Els Bordons </w:t>
      </w:r>
      <w:r w:rsidR="00F937E1" w:rsidRPr="00A507E4">
        <w:rPr>
          <w:rFonts w:ascii="Candara" w:hAnsi="Candara"/>
          <w:b w:val="0"/>
          <w:sz w:val="24"/>
          <w:szCs w:val="24"/>
        </w:rPr>
        <w:t>(Discmedi</w:t>
      </w:r>
      <w:r w:rsidR="00A11591" w:rsidRPr="00A507E4">
        <w:rPr>
          <w:rFonts w:ascii="Candara" w:hAnsi="Candara"/>
          <w:b w:val="0"/>
          <w:sz w:val="24"/>
          <w:szCs w:val="24"/>
        </w:rPr>
        <w:t>,</w:t>
      </w:r>
      <w:r w:rsidR="00F937E1" w:rsidRPr="00A507E4">
        <w:rPr>
          <w:rFonts w:ascii="Candara" w:hAnsi="Candara"/>
          <w:b w:val="0"/>
          <w:sz w:val="24"/>
          <w:szCs w:val="24"/>
        </w:rPr>
        <w:t xml:space="preserve"> 200</w:t>
      </w:r>
      <w:r w:rsidR="00A11591" w:rsidRPr="00A507E4">
        <w:rPr>
          <w:rFonts w:ascii="Candara" w:hAnsi="Candara"/>
          <w:b w:val="0"/>
          <w:sz w:val="24"/>
          <w:szCs w:val="24"/>
        </w:rPr>
        <w:t>3</w:t>
      </w:r>
      <w:r w:rsidR="007D65F1" w:rsidRPr="00A507E4">
        <w:rPr>
          <w:rFonts w:ascii="Candara" w:hAnsi="Candara"/>
          <w:b w:val="0"/>
          <w:sz w:val="24"/>
          <w:szCs w:val="24"/>
        </w:rPr>
        <w:t xml:space="preserve">); </w:t>
      </w:r>
      <w:r w:rsidR="007D31B8" w:rsidRPr="00A507E4">
        <w:rPr>
          <w:rFonts w:ascii="Candara" w:hAnsi="Candara"/>
          <w:b w:val="0"/>
          <w:sz w:val="24"/>
          <w:szCs w:val="24"/>
        </w:rPr>
        <w:t xml:space="preserve">ha </w:t>
      </w:r>
      <w:r w:rsidR="00BA32D1" w:rsidRPr="00A507E4">
        <w:rPr>
          <w:rFonts w:ascii="Candara" w:hAnsi="Candara"/>
          <w:b w:val="0"/>
          <w:sz w:val="24"/>
          <w:szCs w:val="24"/>
        </w:rPr>
        <w:t xml:space="preserve">tingut cura de </w:t>
      </w:r>
      <w:r w:rsidR="00774351" w:rsidRPr="00A507E4">
        <w:rPr>
          <w:rFonts w:ascii="Candara" w:hAnsi="Candara"/>
          <w:b w:val="0"/>
          <w:sz w:val="24"/>
          <w:szCs w:val="24"/>
        </w:rPr>
        <w:t xml:space="preserve">les obres Joves, Jove, Jove...! (Colla Jove dels Xiquets de Tarragona, 1990) i </w:t>
      </w:r>
      <w:r w:rsidR="00BA32D1" w:rsidRPr="00A507E4">
        <w:rPr>
          <w:rFonts w:ascii="Candara" w:hAnsi="Candara"/>
          <w:b w:val="0"/>
          <w:sz w:val="24"/>
          <w:szCs w:val="24"/>
        </w:rPr>
        <w:t xml:space="preserve"> Jo</w:t>
      </w:r>
      <w:hyperlink r:id="rId6" w:history="1">
        <w:r w:rsidR="00273AF2" w:rsidRPr="00A507E4">
          <w:rPr>
            <w:rFonts w:ascii="Candara" w:hAnsi="Candara"/>
            <w:b w:val="0"/>
            <w:sz w:val="24"/>
            <w:szCs w:val="24"/>
          </w:rPr>
          <w:t>ve Tarragona</w:t>
        </w:r>
        <w:r w:rsidR="00BA32D1" w:rsidRPr="00A507E4">
          <w:rPr>
            <w:rFonts w:ascii="Candara" w:hAnsi="Candara"/>
            <w:b w:val="0"/>
            <w:sz w:val="24"/>
            <w:szCs w:val="24"/>
          </w:rPr>
          <w:t>: 25 anys amunt</w:t>
        </w:r>
      </w:hyperlink>
      <w:r w:rsidR="00273AF2" w:rsidRPr="00A507E4">
        <w:rPr>
          <w:rFonts w:ascii="Candara" w:hAnsi="Candara"/>
          <w:b w:val="0"/>
          <w:sz w:val="24"/>
          <w:szCs w:val="24"/>
        </w:rPr>
        <w:t xml:space="preserve"> (</w:t>
      </w:r>
      <w:r w:rsidR="00BA32D1" w:rsidRPr="00A507E4">
        <w:rPr>
          <w:rFonts w:ascii="Candara" w:hAnsi="Candara"/>
          <w:b w:val="0"/>
          <w:sz w:val="24"/>
          <w:szCs w:val="24"/>
        </w:rPr>
        <w:t>Cossetània, 2005</w:t>
      </w:r>
      <w:r w:rsidR="00273AF2" w:rsidRPr="00A507E4">
        <w:rPr>
          <w:rFonts w:ascii="Candara" w:hAnsi="Candara"/>
          <w:b w:val="0"/>
          <w:sz w:val="24"/>
          <w:szCs w:val="24"/>
        </w:rPr>
        <w:t>)</w:t>
      </w:r>
      <w:r w:rsidR="007D65F1" w:rsidRPr="00A507E4">
        <w:rPr>
          <w:rFonts w:ascii="Candara" w:hAnsi="Candara"/>
          <w:b w:val="0"/>
          <w:sz w:val="24"/>
          <w:szCs w:val="24"/>
        </w:rPr>
        <w:t xml:space="preserve">; </w:t>
      </w:r>
      <w:r w:rsidR="00D212C7" w:rsidRPr="00A507E4">
        <w:rPr>
          <w:rFonts w:ascii="Candara" w:hAnsi="Candara"/>
          <w:b w:val="0"/>
          <w:sz w:val="24"/>
          <w:szCs w:val="24"/>
        </w:rPr>
        <w:t xml:space="preserve">o </w:t>
      </w:r>
      <w:r w:rsidR="00FC2EF4" w:rsidRPr="00A507E4">
        <w:rPr>
          <w:rFonts w:ascii="Candara" w:hAnsi="Candara"/>
          <w:b w:val="0"/>
          <w:sz w:val="24"/>
          <w:szCs w:val="24"/>
        </w:rPr>
        <w:t>el pròleg del segon volum de la història dels ‘Castellers de Vilafranca’, d’Eloi Miralles (2015)</w:t>
      </w:r>
      <w:r w:rsidR="00273AF2" w:rsidRPr="00A507E4">
        <w:rPr>
          <w:rFonts w:ascii="Candara" w:hAnsi="Candara"/>
          <w:b w:val="0"/>
          <w:sz w:val="24"/>
          <w:szCs w:val="24"/>
        </w:rPr>
        <w:t>.</w:t>
      </w:r>
      <w:r w:rsidR="00080814" w:rsidRPr="00A507E4">
        <w:rPr>
          <w:rFonts w:ascii="Candara" w:hAnsi="Candara"/>
          <w:b w:val="0"/>
          <w:sz w:val="24"/>
          <w:szCs w:val="24"/>
        </w:rPr>
        <w:t xml:space="preserve"> Així mateix, ha</w:t>
      </w:r>
      <w:r w:rsidR="00A507E4" w:rsidRPr="00A507E4">
        <w:rPr>
          <w:rFonts w:ascii="Candara" w:hAnsi="Candara"/>
          <w:b w:val="0"/>
          <w:sz w:val="24"/>
          <w:szCs w:val="24"/>
        </w:rPr>
        <w:t xml:space="preserve"> escrit</w:t>
      </w:r>
      <w:r w:rsidR="00080814" w:rsidRPr="00A507E4">
        <w:rPr>
          <w:rFonts w:ascii="Candara" w:hAnsi="Candara"/>
          <w:b w:val="0"/>
          <w:sz w:val="24"/>
          <w:szCs w:val="24"/>
        </w:rPr>
        <w:t xml:space="preserve"> </w:t>
      </w:r>
      <w:r w:rsidR="00A507E4" w:rsidRPr="00A507E4">
        <w:rPr>
          <w:rFonts w:ascii="Candara" w:hAnsi="Candara"/>
          <w:b w:val="0"/>
          <w:sz w:val="24"/>
          <w:szCs w:val="24"/>
        </w:rPr>
        <w:t>la</w:t>
      </w:r>
      <w:r w:rsidR="00080814" w:rsidRPr="00A507E4">
        <w:rPr>
          <w:rFonts w:ascii="Candara" w:hAnsi="Candara"/>
          <w:b w:val="0"/>
          <w:sz w:val="24"/>
          <w:szCs w:val="24"/>
        </w:rPr>
        <w:t xml:space="preserve"> presentació de la col·lecció de castells en plom del joier escultor Joan Serrami</w:t>
      </w:r>
      <w:r w:rsidR="00990F7B">
        <w:rPr>
          <w:rFonts w:ascii="Candara" w:hAnsi="Candara"/>
          <w:b w:val="0"/>
          <w:sz w:val="24"/>
          <w:szCs w:val="24"/>
        </w:rPr>
        <w:t>à (Tarragona-Reus), i h</w:t>
      </w:r>
      <w:r w:rsidR="00A507E4" w:rsidRPr="00A507E4">
        <w:rPr>
          <w:rFonts w:ascii="Candara" w:hAnsi="Candara"/>
          <w:b w:val="0"/>
          <w:sz w:val="24"/>
          <w:szCs w:val="24"/>
        </w:rPr>
        <w:t>a</w:t>
      </w:r>
      <w:r w:rsidR="00646E27" w:rsidRPr="00A507E4">
        <w:rPr>
          <w:rFonts w:ascii="Candara" w:hAnsi="Candara"/>
          <w:b w:val="0"/>
          <w:sz w:val="24"/>
          <w:szCs w:val="24"/>
        </w:rPr>
        <w:t xml:space="preserve"> </w:t>
      </w:r>
      <w:r w:rsidR="00A507E4" w:rsidRPr="00A507E4">
        <w:rPr>
          <w:rFonts w:ascii="Candara" w:hAnsi="Candara"/>
          <w:b w:val="0"/>
          <w:sz w:val="24"/>
          <w:szCs w:val="24"/>
        </w:rPr>
        <w:t>participat</w:t>
      </w:r>
      <w:r w:rsidR="00646E27" w:rsidRPr="00A507E4">
        <w:rPr>
          <w:rFonts w:ascii="Candara" w:hAnsi="Candara"/>
          <w:b w:val="0"/>
          <w:sz w:val="24"/>
          <w:szCs w:val="24"/>
        </w:rPr>
        <w:t xml:space="preserve"> en</w:t>
      </w:r>
      <w:r w:rsidR="00831CD6" w:rsidRPr="00A507E4">
        <w:rPr>
          <w:rFonts w:ascii="Candara" w:hAnsi="Candara"/>
          <w:b w:val="0"/>
          <w:sz w:val="24"/>
          <w:szCs w:val="24"/>
        </w:rPr>
        <w:t xml:space="preserve"> obres col·lectives com el </w:t>
      </w:r>
      <w:r w:rsidR="00831CD6" w:rsidRPr="00990F7B">
        <w:rPr>
          <w:rFonts w:ascii="Candara" w:hAnsi="Candara"/>
          <w:b w:val="0"/>
          <w:i/>
          <w:sz w:val="24"/>
          <w:szCs w:val="24"/>
        </w:rPr>
        <w:t>Tradicionar</w:t>
      </w:r>
      <w:r w:rsidR="00727F4C" w:rsidRPr="00990F7B">
        <w:rPr>
          <w:rFonts w:ascii="Candara" w:hAnsi="Candara"/>
          <w:b w:val="0"/>
          <w:i/>
          <w:sz w:val="24"/>
          <w:szCs w:val="24"/>
        </w:rPr>
        <w:t>i</w:t>
      </w:r>
      <w:r w:rsidR="00727F4C" w:rsidRPr="00A507E4">
        <w:rPr>
          <w:rFonts w:ascii="Candara" w:hAnsi="Candara"/>
          <w:b w:val="0"/>
          <w:sz w:val="24"/>
          <w:szCs w:val="24"/>
        </w:rPr>
        <w:t xml:space="preserve"> (Enciclopèdia Catalana i Generalitat de Catalunya); </w:t>
      </w:r>
      <w:r w:rsidR="00831CD6" w:rsidRPr="00990F7B">
        <w:rPr>
          <w:rFonts w:ascii="Candara" w:hAnsi="Candara"/>
          <w:b w:val="0"/>
          <w:i/>
          <w:sz w:val="24"/>
          <w:szCs w:val="24"/>
        </w:rPr>
        <w:t>Castells</w:t>
      </w:r>
      <w:r w:rsidR="008148D5" w:rsidRPr="00A507E4">
        <w:rPr>
          <w:rFonts w:ascii="Candara" w:hAnsi="Candara"/>
          <w:b w:val="0"/>
          <w:sz w:val="24"/>
          <w:szCs w:val="24"/>
        </w:rPr>
        <w:t xml:space="preserve"> (Generalitat de Catalunya/Coordinadora de Colles Castelleres de Catalunya/Revista Castells/Centre UNESCO de Catalunya, 2009), publicació dossier de la candidatura dels castells a la Llista Representativa del Patrimoni Cultural Immaterial de la UNESCO</w:t>
      </w:r>
      <w:r w:rsidR="00FC2EF4" w:rsidRPr="00A507E4">
        <w:rPr>
          <w:rFonts w:ascii="Candara" w:hAnsi="Candara"/>
          <w:b w:val="0"/>
          <w:sz w:val="24"/>
          <w:szCs w:val="24"/>
        </w:rPr>
        <w:t>;</w:t>
      </w:r>
      <w:r w:rsidR="00831CD6" w:rsidRPr="00A507E4">
        <w:rPr>
          <w:rFonts w:ascii="Candara" w:hAnsi="Candara"/>
          <w:b w:val="0"/>
          <w:sz w:val="24"/>
          <w:szCs w:val="24"/>
        </w:rPr>
        <w:t xml:space="preserve"> </w:t>
      </w:r>
      <w:r w:rsidR="00831CD6" w:rsidRPr="00990F7B">
        <w:rPr>
          <w:rFonts w:ascii="Candara" w:hAnsi="Candara"/>
          <w:b w:val="0"/>
          <w:i/>
          <w:sz w:val="24"/>
          <w:szCs w:val="24"/>
        </w:rPr>
        <w:t>Paisatge sonor de la Patum</w:t>
      </w:r>
      <w:r w:rsidR="00831CD6" w:rsidRPr="00A507E4">
        <w:rPr>
          <w:rFonts w:ascii="Candara" w:hAnsi="Candara"/>
          <w:b w:val="0"/>
          <w:sz w:val="24"/>
          <w:szCs w:val="24"/>
        </w:rPr>
        <w:t xml:space="preserve"> </w:t>
      </w:r>
      <w:r w:rsidR="00FC2EF4" w:rsidRPr="00A507E4">
        <w:rPr>
          <w:rFonts w:ascii="Candara" w:hAnsi="Candara"/>
          <w:b w:val="0"/>
          <w:sz w:val="24"/>
          <w:szCs w:val="24"/>
        </w:rPr>
        <w:t>(La Maixerina, 2009);</w:t>
      </w:r>
      <w:r w:rsidR="00D31849" w:rsidRPr="00A507E4">
        <w:rPr>
          <w:rFonts w:ascii="Candara" w:hAnsi="Candara"/>
          <w:b w:val="0"/>
          <w:sz w:val="24"/>
          <w:szCs w:val="24"/>
        </w:rPr>
        <w:t xml:space="preserve"> o</w:t>
      </w:r>
      <w:r w:rsidR="00831CD6" w:rsidRPr="00A507E4">
        <w:rPr>
          <w:rFonts w:ascii="Candara" w:hAnsi="Candara"/>
          <w:b w:val="0"/>
          <w:sz w:val="24"/>
          <w:szCs w:val="24"/>
        </w:rPr>
        <w:t xml:space="preserve"> </w:t>
      </w:r>
      <w:r w:rsidR="00EC30D3" w:rsidRPr="00990F7B">
        <w:rPr>
          <w:rFonts w:ascii="Candara" w:hAnsi="Candara"/>
          <w:b w:val="0"/>
          <w:i/>
          <w:sz w:val="24"/>
          <w:szCs w:val="24"/>
        </w:rPr>
        <w:t>Enciclopèdia de l’esport</w:t>
      </w:r>
      <w:r w:rsidR="00EC30D3" w:rsidRPr="00A507E4">
        <w:rPr>
          <w:rFonts w:ascii="Candara" w:hAnsi="Candara"/>
          <w:b w:val="0"/>
          <w:sz w:val="24"/>
          <w:szCs w:val="24"/>
        </w:rPr>
        <w:t xml:space="preserve"> –amb l’entrada dels castells-</w:t>
      </w:r>
      <w:r w:rsidR="009A75B2" w:rsidRPr="00A507E4">
        <w:rPr>
          <w:rFonts w:ascii="Candara" w:hAnsi="Candara"/>
          <w:b w:val="0"/>
          <w:sz w:val="24"/>
          <w:szCs w:val="24"/>
        </w:rPr>
        <w:t xml:space="preserve"> </w:t>
      </w:r>
      <w:r w:rsidR="00EC30D3" w:rsidRPr="00A507E4">
        <w:rPr>
          <w:rFonts w:ascii="Candara" w:hAnsi="Candara"/>
          <w:b w:val="0"/>
          <w:sz w:val="24"/>
          <w:szCs w:val="24"/>
        </w:rPr>
        <w:t>(Enciclopèdia Catalana, 2013)</w:t>
      </w:r>
      <w:r w:rsidR="00D212C7" w:rsidRPr="00A507E4">
        <w:rPr>
          <w:rFonts w:ascii="Candara" w:hAnsi="Candara"/>
          <w:b w:val="0"/>
          <w:sz w:val="24"/>
          <w:szCs w:val="24"/>
        </w:rPr>
        <w:t>.</w:t>
      </w:r>
    </w:p>
    <w:p w:rsidR="00CA115A" w:rsidRPr="00A507E4" w:rsidRDefault="00CA115A" w:rsidP="00E063D0">
      <w:pPr>
        <w:jc w:val="both"/>
        <w:rPr>
          <w:rFonts w:ascii="Candara" w:hAnsi="Candara" w:cs="Arial"/>
        </w:rPr>
      </w:pPr>
      <w:r w:rsidRPr="00A507E4">
        <w:rPr>
          <w:rFonts w:ascii="Candara" w:hAnsi="Candara" w:cs="Arial"/>
          <w:b/>
        </w:rPr>
        <w:t>Ha col·laborat en programes de cultura popular en mitjans de comunicació</w:t>
      </w:r>
      <w:r w:rsidRPr="00A507E4">
        <w:rPr>
          <w:rFonts w:ascii="Candara" w:hAnsi="Candara" w:cs="Arial"/>
        </w:rPr>
        <w:t xml:space="preserve">: Catalunya Cultura, RNE, Tarragona </w:t>
      </w:r>
      <w:r w:rsidR="00892336" w:rsidRPr="00A507E4">
        <w:rPr>
          <w:rFonts w:ascii="Candara" w:hAnsi="Candara" w:cs="Arial"/>
        </w:rPr>
        <w:t>R</w:t>
      </w:r>
      <w:r w:rsidR="00273AF2" w:rsidRPr="00A507E4">
        <w:rPr>
          <w:rFonts w:ascii="Candara" w:hAnsi="Candara" w:cs="Arial"/>
        </w:rPr>
        <w:t xml:space="preserve">àdio, Ona Catalana, COM Ràdio, </w:t>
      </w:r>
      <w:r w:rsidR="00F039F9" w:rsidRPr="00A507E4">
        <w:rPr>
          <w:rFonts w:ascii="Candara" w:hAnsi="Candara" w:cs="Arial"/>
        </w:rPr>
        <w:t xml:space="preserve">Canal 9, </w:t>
      </w:r>
      <w:r w:rsidR="00892336" w:rsidRPr="00A507E4">
        <w:rPr>
          <w:rFonts w:ascii="Candara" w:hAnsi="Candara" w:cs="Arial"/>
        </w:rPr>
        <w:t>Canal Blau TV</w:t>
      </w:r>
      <w:r w:rsidR="00A95D3E" w:rsidRPr="00A507E4">
        <w:rPr>
          <w:rFonts w:ascii="Candara" w:hAnsi="Candara" w:cs="Arial"/>
        </w:rPr>
        <w:t xml:space="preserve">, </w:t>
      </w:r>
      <w:r w:rsidR="00273AF2" w:rsidRPr="00A507E4">
        <w:rPr>
          <w:rFonts w:ascii="Candara" w:hAnsi="Candara" w:cs="Arial"/>
        </w:rPr>
        <w:t>Canal Català</w:t>
      </w:r>
      <w:r w:rsidR="00A95D3E" w:rsidRPr="00A507E4">
        <w:rPr>
          <w:rFonts w:ascii="Candara" w:hAnsi="Candara" w:cs="Arial"/>
        </w:rPr>
        <w:t xml:space="preserve"> i Canal Reus TV</w:t>
      </w:r>
      <w:r w:rsidR="00544C88" w:rsidRPr="00A507E4">
        <w:rPr>
          <w:rFonts w:ascii="Candara" w:hAnsi="Candara" w:cs="Arial"/>
        </w:rPr>
        <w:t>, on ha retransmès actes patrimonials de la Fes</w:t>
      </w:r>
      <w:r w:rsidR="001C2E33" w:rsidRPr="00A507E4">
        <w:rPr>
          <w:rFonts w:ascii="Candara" w:hAnsi="Candara" w:cs="Arial"/>
        </w:rPr>
        <w:t xml:space="preserve">ta Major de Sant Pere </w:t>
      </w:r>
      <w:r w:rsidR="00D31849" w:rsidRPr="00A507E4">
        <w:rPr>
          <w:rFonts w:ascii="Candara" w:hAnsi="Candara" w:cs="Arial"/>
        </w:rPr>
        <w:t xml:space="preserve">entre el </w:t>
      </w:r>
      <w:r w:rsidR="001C2E33" w:rsidRPr="00A507E4">
        <w:rPr>
          <w:rFonts w:ascii="Candara" w:hAnsi="Candara" w:cs="Arial"/>
        </w:rPr>
        <w:t>2013</w:t>
      </w:r>
      <w:r w:rsidR="00D31849" w:rsidRPr="00A507E4">
        <w:rPr>
          <w:rFonts w:ascii="Candara" w:hAnsi="Candara" w:cs="Arial"/>
        </w:rPr>
        <w:t xml:space="preserve"> i el </w:t>
      </w:r>
      <w:r w:rsidR="001C2E33" w:rsidRPr="00A507E4">
        <w:rPr>
          <w:rFonts w:ascii="Candara" w:hAnsi="Candara" w:cs="Arial"/>
        </w:rPr>
        <w:t>201</w:t>
      </w:r>
      <w:r w:rsidR="00D31849" w:rsidRPr="00A507E4">
        <w:rPr>
          <w:rFonts w:ascii="Candara" w:hAnsi="Candara" w:cs="Arial"/>
        </w:rPr>
        <w:t>6</w:t>
      </w:r>
      <w:r w:rsidR="00892336" w:rsidRPr="00A507E4">
        <w:rPr>
          <w:rFonts w:ascii="Candara" w:hAnsi="Candara" w:cs="Arial"/>
        </w:rPr>
        <w:t xml:space="preserve">; </w:t>
      </w:r>
      <w:r w:rsidR="00D51257" w:rsidRPr="00A507E4">
        <w:rPr>
          <w:rFonts w:ascii="Candara" w:hAnsi="Candara" w:cs="Arial"/>
        </w:rPr>
        <w:t>ha realitzat durant dues dècades la retransmissió del Concurs de Castells de</w:t>
      </w:r>
      <w:r w:rsidR="00892336" w:rsidRPr="00A507E4">
        <w:rPr>
          <w:rFonts w:ascii="Candara" w:hAnsi="Candara" w:cs="Arial"/>
        </w:rPr>
        <w:t xml:space="preserve"> Tarragona per a Ràdio Nacional;</w:t>
      </w:r>
      <w:r w:rsidR="00D51257" w:rsidRPr="00A507E4">
        <w:rPr>
          <w:rFonts w:ascii="Candara" w:hAnsi="Candara" w:cs="Arial"/>
        </w:rPr>
        <w:t xml:space="preserve"> </w:t>
      </w:r>
      <w:r w:rsidR="00273AF2" w:rsidRPr="00A507E4">
        <w:rPr>
          <w:rFonts w:ascii="Candara" w:hAnsi="Candara" w:cs="Arial"/>
        </w:rPr>
        <w:t xml:space="preserve">des del 2009 efectua la de </w:t>
      </w:r>
      <w:smartTag w:uri="urn:schemas-microsoft-com:office:smarttags" w:element="PersonName">
        <w:smartTagPr>
          <w:attr w:name="ProductID" w:val="la Process￳"/>
        </w:smartTagPr>
        <w:r w:rsidR="00273AF2" w:rsidRPr="00A507E4">
          <w:rPr>
            <w:rFonts w:ascii="Candara" w:hAnsi="Candara" w:cs="Arial"/>
          </w:rPr>
          <w:t>la Processó</w:t>
        </w:r>
      </w:smartTag>
      <w:r w:rsidR="00273AF2" w:rsidRPr="00A507E4">
        <w:rPr>
          <w:rFonts w:ascii="Candara" w:hAnsi="Candara" w:cs="Arial"/>
        </w:rPr>
        <w:t xml:space="preserve"> del Braç de Santa Tecla de Tarragona per a Tarragona Ràdio; </w:t>
      </w:r>
      <w:r w:rsidRPr="00A507E4">
        <w:rPr>
          <w:rFonts w:ascii="Candara" w:hAnsi="Candara" w:cs="Arial"/>
        </w:rPr>
        <w:t xml:space="preserve">i ha escrit articles per a les revistes </w:t>
      </w:r>
      <w:r w:rsidR="00B623AE" w:rsidRPr="00A507E4">
        <w:rPr>
          <w:rFonts w:ascii="Candara" w:hAnsi="Candara" w:cs="Arial"/>
          <w:i/>
        </w:rPr>
        <w:t>Boi</w:t>
      </w:r>
      <w:r w:rsidR="00B623AE" w:rsidRPr="00A507E4">
        <w:rPr>
          <w:rFonts w:ascii="Candara" w:hAnsi="Candara" w:cs="Arial"/>
        </w:rPr>
        <w:t xml:space="preserve">, </w:t>
      </w:r>
      <w:r w:rsidR="00B623AE" w:rsidRPr="00A507E4">
        <w:rPr>
          <w:rFonts w:ascii="Candara" w:hAnsi="Candara" w:cs="Arial"/>
          <w:i/>
          <w:iCs/>
        </w:rPr>
        <w:t>Caramella</w:t>
      </w:r>
      <w:r w:rsidR="00B623AE" w:rsidRPr="00A507E4">
        <w:rPr>
          <w:rFonts w:ascii="Candara" w:hAnsi="Candara" w:cs="Arial"/>
          <w:iCs/>
        </w:rPr>
        <w:t xml:space="preserve">, </w:t>
      </w:r>
      <w:r w:rsidR="00B623AE" w:rsidRPr="00A507E4">
        <w:rPr>
          <w:rFonts w:ascii="Candara" w:hAnsi="Candara" w:cs="Arial"/>
          <w:i/>
          <w:iCs/>
        </w:rPr>
        <w:t>Castells, Cultura</w:t>
      </w:r>
      <w:r w:rsidR="00B623AE" w:rsidRPr="00A507E4">
        <w:rPr>
          <w:rFonts w:ascii="Candara" w:hAnsi="Candara" w:cs="Arial"/>
          <w:iCs/>
        </w:rPr>
        <w:t xml:space="preserve">, </w:t>
      </w:r>
      <w:r w:rsidR="00B623AE" w:rsidRPr="00A507E4">
        <w:rPr>
          <w:rFonts w:ascii="Candara" w:hAnsi="Candara" w:cs="Arial"/>
          <w:i/>
          <w:iCs/>
        </w:rPr>
        <w:t xml:space="preserve">Descobrir Catalunya, </w:t>
      </w:r>
      <w:r w:rsidR="00B623AE" w:rsidRPr="00A507E4">
        <w:rPr>
          <w:rFonts w:ascii="Candara" w:hAnsi="Candara" w:cs="Arial"/>
          <w:i/>
        </w:rPr>
        <w:t>El9Gaià</w:t>
      </w:r>
      <w:r w:rsidR="00B623AE" w:rsidRPr="00A507E4">
        <w:rPr>
          <w:rFonts w:ascii="Candara" w:hAnsi="Candara" w:cs="Arial"/>
        </w:rPr>
        <w:t xml:space="preserve">, </w:t>
      </w:r>
      <w:r w:rsidR="00B623AE" w:rsidRPr="00A507E4">
        <w:rPr>
          <w:rFonts w:ascii="Candara" w:hAnsi="Candara" w:cs="Arial"/>
          <w:i/>
          <w:iCs/>
        </w:rPr>
        <w:t xml:space="preserve">Escola Catalana, </w:t>
      </w:r>
      <w:r w:rsidR="00134BEC" w:rsidRPr="00A507E4">
        <w:rPr>
          <w:rFonts w:ascii="Candara" w:hAnsi="Candara" w:cs="Arial"/>
          <w:i/>
          <w:iCs/>
        </w:rPr>
        <w:t xml:space="preserve">Fiestacultura, </w:t>
      </w:r>
      <w:r w:rsidR="00B623AE" w:rsidRPr="00A507E4">
        <w:rPr>
          <w:rFonts w:ascii="Candara" w:hAnsi="Candara" w:cs="Arial"/>
          <w:i/>
          <w:iCs/>
        </w:rPr>
        <w:t xml:space="preserve">Folc, Geo, </w:t>
      </w:r>
      <w:r w:rsidR="00B623AE" w:rsidRPr="00A507E4">
        <w:rPr>
          <w:rStyle w:val="nfasis"/>
          <w:rFonts w:ascii="Candara" w:hAnsi="Candara" w:cs="Arial"/>
          <w:b w:val="0"/>
          <w:i/>
        </w:rPr>
        <w:t>L’Abella d’or</w:t>
      </w:r>
      <w:r w:rsidR="00B623AE" w:rsidRPr="00A507E4">
        <w:rPr>
          <w:rFonts w:ascii="Candara" w:hAnsi="Candara" w:cs="Arial"/>
        </w:rPr>
        <w:t xml:space="preserve">, </w:t>
      </w:r>
      <w:r w:rsidR="00B623AE" w:rsidRPr="00A507E4">
        <w:rPr>
          <w:rFonts w:ascii="Candara" w:hAnsi="Candara" w:cs="Arial"/>
          <w:i/>
        </w:rPr>
        <w:t>L’Ero</w:t>
      </w:r>
      <w:r w:rsidR="00B623AE" w:rsidRPr="00A507E4">
        <w:rPr>
          <w:rStyle w:val="nfasis"/>
          <w:rFonts w:ascii="Candara" w:hAnsi="Candara" w:cs="Arial"/>
          <w:b w:val="0"/>
          <w:i/>
        </w:rPr>
        <w:t>l</w:t>
      </w:r>
      <w:r w:rsidR="00B623AE" w:rsidRPr="00A507E4">
        <w:rPr>
          <w:rFonts w:ascii="Candara" w:hAnsi="Candara" w:cs="Arial"/>
          <w:i/>
        </w:rPr>
        <w:t>. Revista cultural del Berguedà</w:t>
      </w:r>
      <w:r w:rsidR="00B623AE" w:rsidRPr="00A507E4">
        <w:rPr>
          <w:rFonts w:ascii="Candara" w:hAnsi="Candara" w:cs="Arial"/>
        </w:rPr>
        <w:t>,</w:t>
      </w:r>
      <w:r w:rsidR="00B623AE" w:rsidRPr="00A507E4">
        <w:rPr>
          <w:rFonts w:ascii="Candara" w:hAnsi="Candara" w:cs="Arial"/>
          <w:i/>
        </w:rPr>
        <w:t xml:space="preserve"> </w:t>
      </w:r>
      <w:r w:rsidR="00134BEC" w:rsidRPr="00A507E4">
        <w:rPr>
          <w:rFonts w:ascii="Candara" w:hAnsi="Candara" w:cs="Arial"/>
          <w:i/>
          <w:iCs/>
        </w:rPr>
        <w:t xml:space="preserve">Òmnium, </w:t>
      </w:r>
      <w:r w:rsidR="00B32F61" w:rsidRPr="00A507E4">
        <w:rPr>
          <w:rFonts w:ascii="Candara" w:hAnsi="Candara" w:cs="Arial"/>
          <w:i/>
          <w:iCs/>
        </w:rPr>
        <w:t>Sons de la Mediterrània</w:t>
      </w:r>
      <w:r w:rsidR="00D31849" w:rsidRPr="00A507E4">
        <w:rPr>
          <w:rFonts w:ascii="Candara" w:hAnsi="Candara" w:cs="Arial"/>
          <w:i/>
          <w:iCs/>
        </w:rPr>
        <w:t xml:space="preserve">, </w:t>
      </w:r>
      <w:r w:rsidR="00F10A88" w:rsidRPr="00A507E4">
        <w:rPr>
          <w:rStyle w:val="nfasis"/>
          <w:rFonts w:ascii="Candara" w:hAnsi="Candara" w:cs="Arial"/>
          <w:b w:val="0"/>
          <w:i/>
        </w:rPr>
        <w:t>440 Clàssica</w:t>
      </w:r>
      <w:r w:rsidR="00D31849" w:rsidRPr="00A507E4">
        <w:rPr>
          <w:rStyle w:val="nfasis"/>
          <w:rFonts w:ascii="Candara" w:hAnsi="Candara" w:cs="Arial"/>
          <w:b w:val="0"/>
        </w:rPr>
        <w:t xml:space="preserve"> i </w:t>
      </w:r>
      <w:r w:rsidR="00D31849" w:rsidRPr="00A507E4">
        <w:rPr>
          <w:rStyle w:val="nfasis"/>
          <w:rFonts w:ascii="Candara" w:hAnsi="Candara" w:cs="Arial"/>
          <w:b w:val="0"/>
          <w:i/>
        </w:rPr>
        <w:t>Valors</w:t>
      </w:r>
      <w:r w:rsidR="00E4533A" w:rsidRPr="00A507E4">
        <w:rPr>
          <w:rFonts w:ascii="Candara" w:hAnsi="Candara" w:cs="Arial"/>
        </w:rPr>
        <w:t>;</w:t>
      </w:r>
      <w:r w:rsidRPr="00A507E4">
        <w:rPr>
          <w:rFonts w:ascii="Candara" w:hAnsi="Candara" w:cs="Arial"/>
        </w:rPr>
        <w:t xml:space="preserve"> per als</w:t>
      </w:r>
      <w:r w:rsidRPr="00A507E4">
        <w:rPr>
          <w:rFonts w:ascii="Candara" w:hAnsi="Candara" w:cs="Arial"/>
          <w:i/>
          <w:iCs/>
        </w:rPr>
        <w:t xml:space="preserve"> </w:t>
      </w:r>
      <w:r w:rsidRPr="00A507E4">
        <w:rPr>
          <w:rFonts w:ascii="Candara" w:hAnsi="Candara" w:cs="Arial"/>
        </w:rPr>
        <w:t xml:space="preserve">diaris </w:t>
      </w:r>
      <w:r w:rsidR="00B623AE" w:rsidRPr="00A507E4">
        <w:rPr>
          <w:rFonts w:ascii="Candara" w:hAnsi="Candara" w:cs="Arial"/>
          <w:i/>
          <w:iCs/>
        </w:rPr>
        <w:t>Diari de Tarragona</w:t>
      </w:r>
      <w:r w:rsidR="00FC2EF4" w:rsidRPr="00A507E4">
        <w:rPr>
          <w:rFonts w:ascii="Candara" w:hAnsi="Candara" w:cs="Arial"/>
          <w:iCs/>
        </w:rPr>
        <w:t xml:space="preserve"> (amb un</w:t>
      </w:r>
      <w:r w:rsidR="00520B31" w:rsidRPr="00A507E4">
        <w:rPr>
          <w:rFonts w:ascii="Candara" w:hAnsi="Candara" w:cs="Arial"/>
          <w:iCs/>
        </w:rPr>
        <w:t xml:space="preserve">a pàgina setmanal dedicada a cultura </w:t>
      </w:r>
      <w:r w:rsidR="00FC2EF4" w:rsidRPr="00A507E4">
        <w:rPr>
          <w:rFonts w:ascii="Candara" w:hAnsi="Candara" w:cs="Arial"/>
          <w:iCs/>
        </w:rPr>
        <w:t>cada dissabte des de juliol de 2013)</w:t>
      </w:r>
      <w:r w:rsidR="00B623AE" w:rsidRPr="00A507E4">
        <w:rPr>
          <w:rFonts w:ascii="Candara" w:hAnsi="Candara" w:cs="Arial"/>
          <w:i/>
          <w:iCs/>
        </w:rPr>
        <w:t xml:space="preserve">, </w:t>
      </w:r>
      <w:r w:rsidRPr="00A507E4">
        <w:rPr>
          <w:rFonts w:ascii="Candara" w:hAnsi="Candara" w:cs="Arial"/>
          <w:i/>
          <w:iCs/>
        </w:rPr>
        <w:t>El Punt</w:t>
      </w:r>
      <w:r w:rsidRPr="00A507E4">
        <w:rPr>
          <w:rFonts w:ascii="Candara" w:hAnsi="Candara" w:cs="Arial"/>
          <w:iCs/>
        </w:rPr>
        <w:t xml:space="preserve">, </w:t>
      </w:r>
      <w:r w:rsidR="00B623AE" w:rsidRPr="00A507E4">
        <w:rPr>
          <w:rFonts w:ascii="Candara" w:hAnsi="Candara" w:cs="Arial"/>
          <w:i/>
          <w:iCs/>
        </w:rPr>
        <w:t xml:space="preserve">L’Eco de Sitges </w:t>
      </w:r>
      <w:r w:rsidR="00B623AE" w:rsidRPr="00A507E4">
        <w:rPr>
          <w:rFonts w:ascii="Candara" w:hAnsi="Candara" w:cs="Arial"/>
        </w:rPr>
        <w:t xml:space="preserve">i </w:t>
      </w:r>
      <w:r w:rsidR="00872A1E" w:rsidRPr="00A507E4">
        <w:rPr>
          <w:rFonts w:ascii="Candara" w:hAnsi="Candara" w:cs="Arial"/>
          <w:i/>
          <w:iCs/>
        </w:rPr>
        <w:t>Regió 7</w:t>
      </w:r>
      <w:r w:rsidR="00B623AE" w:rsidRPr="00A507E4">
        <w:rPr>
          <w:rFonts w:ascii="Candara" w:hAnsi="Candara" w:cs="Arial"/>
        </w:rPr>
        <w:t>;</w:t>
      </w:r>
      <w:r w:rsidRPr="00A507E4">
        <w:rPr>
          <w:rFonts w:ascii="Candara" w:hAnsi="Candara" w:cs="Arial"/>
        </w:rPr>
        <w:t xml:space="preserve"> </w:t>
      </w:r>
      <w:r w:rsidR="00B144E8" w:rsidRPr="00A507E4">
        <w:rPr>
          <w:rFonts w:ascii="Candara" w:hAnsi="Candara" w:cs="Arial"/>
        </w:rPr>
        <w:t>per a</w:t>
      </w:r>
      <w:r w:rsidRPr="00A507E4">
        <w:rPr>
          <w:rFonts w:ascii="Candara" w:hAnsi="Candara" w:cs="Arial"/>
        </w:rPr>
        <w:t>l</w:t>
      </w:r>
      <w:r w:rsidR="00A95D3E" w:rsidRPr="00A507E4">
        <w:rPr>
          <w:rFonts w:ascii="Candara" w:hAnsi="Candara" w:cs="Arial"/>
        </w:rPr>
        <w:t>s</w:t>
      </w:r>
      <w:r w:rsidRPr="00A507E4">
        <w:rPr>
          <w:rFonts w:ascii="Candara" w:hAnsi="Candara" w:cs="Arial"/>
        </w:rPr>
        <w:t xml:space="preserve"> portal</w:t>
      </w:r>
      <w:r w:rsidR="00A95D3E" w:rsidRPr="00A507E4">
        <w:rPr>
          <w:rFonts w:ascii="Candara" w:hAnsi="Candara" w:cs="Arial"/>
        </w:rPr>
        <w:t>s</w:t>
      </w:r>
      <w:r w:rsidRPr="00A507E4">
        <w:rPr>
          <w:rFonts w:ascii="Candara" w:hAnsi="Candara" w:cs="Arial"/>
        </w:rPr>
        <w:t xml:space="preserve"> </w:t>
      </w:r>
      <w:r w:rsidRPr="00A507E4">
        <w:rPr>
          <w:rFonts w:ascii="Candara" w:hAnsi="Candara" w:cs="Arial"/>
          <w:i/>
          <w:iCs/>
        </w:rPr>
        <w:t>festes.org</w:t>
      </w:r>
      <w:r w:rsidR="00C656F0" w:rsidRPr="00A507E4">
        <w:rPr>
          <w:rFonts w:ascii="Candara" w:hAnsi="Candara" w:cs="Arial"/>
          <w:i/>
          <w:iCs/>
        </w:rPr>
        <w:t xml:space="preserve"> , </w:t>
      </w:r>
      <w:r w:rsidR="00A95D3E" w:rsidRPr="00A507E4">
        <w:rPr>
          <w:rFonts w:ascii="Candara" w:hAnsi="Candara" w:cs="Arial"/>
          <w:i/>
          <w:iCs/>
        </w:rPr>
        <w:t>setmanasantatgn.blogspot.com</w:t>
      </w:r>
      <w:r w:rsidR="00C656F0" w:rsidRPr="00A507E4">
        <w:rPr>
          <w:rFonts w:ascii="Candara" w:hAnsi="Candara" w:cs="Arial"/>
          <w:i/>
          <w:iCs/>
        </w:rPr>
        <w:t xml:space="preserve"> </w:t>
      </w:r>
      <w:r w:rsidR="00C656F0" w:rsidRPr="00A507E4">
        <w:rPr>
          <w:rFonts w:ascii="Candara" w:hAnsi="Candara" w:cs="Arial"/>
          <w:iCs/>
        </w:rPr>
        <w:t xml:space="preserve">i </w:t>
      </w:r>
      <w:r w:rsidR="00C656F0" w:rsidRPr="00A507E4">
        <w:rPr>
          <w:rFonts w:ascii="Candara" w:hAnsi="Candara" w:cs="Arial"/>
          <w:i/>
          <w:iCs/>
        </w:rPr>
        <w:t>cafesdepatrimoni.wordpress.com</w:t>
      </w:r>
      <w:r w:rsidR="00A95D3E" w:rsidRPr="00A507E4">
        <w:rPr>
          <w:rFonts w:ascii="Candara" w:hAnsi="Candara" w:cs="Arial"/>
          <w:iCs/>
        </w:rPr>
        <w:t xml:space="preserve">; així com </w:t>
      </w:r>
      <w:r w:rsidR="00C8252C" w:rsidRPr="00A507E4">
        <w:rPr>
          <w:rFonts w:ascii="Candara" w:hAnsi="Candara" w:cs="Arial"/>
          <w:iCs/>
        </w:rPr>
        <w:t>per al</w:t>
      </w:r>
      <w:r w:rsidR="00A95D3E" w:rsidRPr="00A507E4">
        <w:rPr>
          <w:rFonts w:ascii="Candara" w:hAnsi="Candara" w:cs="Arial"/>
          <w:iCs/>
        </w:rPr>
        <w:t>s</w:t>
      </w:r>
      <w:r w:rsidR="00C8252C" w:rsidRPr="00A507E4">
        <w:rPr>
          <w:rFonts w:ascii="Candara" w:hAnsi="Candara" w:cs="Arial"/>
          <w:iCs/>
        </w:rPr>
        <w:t xml:space="preserve"> diari</w:t>
      </w:r>
      <w:r w:rsidR="00A95D3E" w:rsidRPr="00A507E4">
        <w:rPr>
          <w:rFonts w:ascii="Candara" w:hAnsi="Candara" w:cs="Arial"/>
          <w:iCs/>
        </w:rPr>
        <w:t>s</w:t>
      </w:r>
      <w:r w:rsidR="00C8252C" w:rsidRPr="00A507E4">
        <w:rPr>
          <w:rFonts w:ascii="Candara" w:hAnsi="Candara" w:cs="Arial"/>
          <w:iCs/>
        </w:rPr>
        <w:t xml:space="preserve"> digital</w:t>
      </w:r>
      <w:r w:rsidR="00A95D3E" w:rsidRPr="00A507E4">
        <w:rPr>
          <w:rFonts w:ascii="Candara" w:hAnsi="Candara" w:cs="Arial"/>
          <w:iCs/>
        </w:rPr>
        <w:t xml:space="preserve">s </w:t>
      </w:r>
      <w:hyperlink r:id="rId7" w:history="1">
        <w:r w:rsidR="00C8252C" w:rsidRPr="00A507E4">
          <w:rPr>
            <w:rStyle w:val="Hipervnculo"/>
            <w:rFonts w:ascii="Candara" w:hAnsi="Candara" w:cs="Arial"/>
            <w:i/>
            <w:iCs/>
            <w:color w:val="auto"/>
          </w:rPr>
          <w:t>www.circdetarragona.com</w:t>
        </w:r>
      </w:hyperlink>
      <w:r w:rsidR="001C2E33" w:rsidRPr="00A507E4">
        <w:rPr>
          <w:rFonts w:ascii="Candara" w:hAnsi="Candara" w:cs="Arial"/>
          <w:i/>
          <w:iCs/>
        </w:rPr>
        <w:t xml:space="preserve"> , fetatarragona.cat</w:t>
      </w:r>
      <w:r w:rsidR="00A95D3E" w:rsidRPr="00A507E4">
        <w:rPr>
          <w:rFonts w:ascii="Candara" w:hAnsi="Candara" w:cs="Arial"/>
        </w:rPr>
        <w:t xml:space="preserve"> i </w:t>
      </w:r>
      <w:r w:rsidR="00A95D3E" w:rsidRPr="00A507E4">
        <w:rPr>
          <w:rFonts w:ascii="Candara" w:hAnsi="Candara" w:cs="Arial"/>
          <w:i/>
        </w:rPr>
        <w:t>naciodigital.cat</w:t>
      </w:r>
      <w:r w:rsidR="00A95D3E" w:rsidRPr="00A507E4">
        <w:rPr>
          <w:rFonts w:ascii="Candara" w:hAnsi="Candara" w:cs="Arial"/>
        </w:rPr>
        <w:t xml:space="preserve"> </w:t>
      </w:r>
      <w:r w:rsidR="00D31849" w:rsidRPr="00A507E4">
        <w:rPr>
          <w:rFonts w:ascii="Candara" w:hAnsi="Candara" w:cs="Arial"/>
        </w:rPr>
        <w:t>.</w:t>
      </w:r>
    </w:p>
    <w:p w:rsidR="002739A8" w:rsidRPr="00A507E4" w:rsidRDefault="002739A8" w:rsidP="00E063D0">
      <w:pPr>
        <w:pStyle w:val="Textoindependiente"/>
        <w:rPr>
          <w:rFonts w:ascii="Candara" w:hAnsi="Candara"/>
          <w:szCs w:val="24"/>
        </w:rPr>
      </w:pPr>
    </w:p>
    <w:p w:rsidR="00F039F9" w:rsidRPr="00A507E4" w:rsidRDefault="00F10A88" w:rsidP="00E063D0">
      <w:pPr>
        <w:pStyle w:val="Textoindependiente"/>
        <w:rPr>
          <w:rFonts w:ascii="Candara" w:hAnsi="Candara" w:cs="Arial"/>
          <w:szCs w:val="24"/>
        </w:rPr>
      </w:pPr>
      <w:r w:rsidRPr="00A507E4">
        <w:rPr>
          <w:rFonts w:ascii="Candara" w:hAnsi="Candara" w:cs="Arial"/>
          <w:b/>
          <w:szCs w:val="24"/>
        </w:rPr>
        <w:t>Ha realitzat</w:t>
      </w:r>
      <w:r w:rsidRPr="00A507E4">
        <w:rPr>
          <w:rFonts w:ascii="Candara" w:hAnsi="Candara" w:cs="Arial"/>
          <w:szCs w:val="24"/>
        </w:rPr>
        <w:t xml:space="preserve"> el Pregó de dues festes patrimonials d’interès nacional </w:t>
      </w:r>
      <w:r w:rsidR="00A507E4" w:rsidRPr="00A507E4">
        <w:rPr>
          <w:rFonts w:ascii="Candara" w:hAnsi="Candara" w:cs="Arial"/>
          <w:szCs w:val="24"/>
        </w:rPr>
        <w:t xml:space="preserve">amb alt contingut casteller </w:t>
      </w:r>
      <w:r w:rsidRPr="00A507E4">
        <w:rPr>
          <w:rFonts w:ascii="Candara" w:hAnsi="Candara" w:cs="Arial"/>
          <w:szCs w:val="24"/>
        </w:rPr>
        <w:t xml:space="preserve">com Les Santes de Mataró i </w:t>
      </w:r>
      <w:smartTag w:uri="urn:schemas-microsoft-com:office:smarttags" w:element="PersonName">
        <w:smartTagPr>
          <w:attr w:name="ProductID" w:val="la Festa Major"/>
        </w:smartTagPr>
        <w:r w:rsidRPr="00A507E4">
          <w:rPr>
            <w:rFonts w:ascii="Candara" w:hAnsi="Candara" w:cs="Arial"/>
            <w:szCs w:val="24"/>
          </w:rPr>
          <w:t>la F</w:t>
        </w:r>
        <w:r w:rsidR="00273AF2" w:rsidRPr="00A507E4">
          <w:rPr>
            <w:rFonts w:ascii="Candara" w:hAnsi="Candara" w:cs="Arial"/>
            <w:szCs w:val="24"/>
          </w:rPr>
          <w:t>esta Major</w:t>
        </w:r>
      </w:smartTag>
      <w:r w:rsidR="00273AF2" w:rsidRPr="00A507E4">
        <w:rPr>
          <w:rFonts w:ascii="Candara" w:hAnsi="Candara" w:cs="Arial"/>
          <w:szCs w:val="24"/>
        </w:rPr>
        <w:t xml:space="preserve"> de l’Arboç</w:t>
      </w:r>
      <w:r w:rsidR="002739A8" w:rsidRPr="00A507E4">
        <w:rPr>
          <w:rFonts w:ascii="Candara" w:hAnsi="Candara" w:cs="Arial"/>
          <w:szCs w:val="24"/>
        </w:rPr>
        <w:t>,</w:t>
      </w:r>
      <w:r w:rsidR="00273AF2" w:rsidRPr="00A507E4">
        <w:rPr>
          <w:rFonts w:ascii="Candara" w:hAnsi="Candara" w:cs="Arial"/>
          <w:szCs w:val="24"/>
        </w:rPr>
        <w:t xml:space="preserve"> així com la conferència inaugural del bicentenari de </w:t>
      </w:r>
      <w:smartTag w:uri="urn:schemas-microsoft-com:office:smarttags" w:element="PersonName">
        <w:smartTagPr>
          <w:attr w:name="ProductID" w:val="la Colla Vella"/>
        </w:smartTagPr>
        <w:r w:rsidR="00273AF2" w:rsidRPr="00A507E4">
          <w:rPr>
            <w:rFonts w:ascii="Candara" w:hAnsi="Candara" w:cs="Arial"/>
            <w:szCs w:val="24"/>
          </w:rPr>
          <w:t>la Colla Vella</w:t>
        </w:r>
      </w:smartTag>
      <w:r w:rsidR="00273AF2" w:rsidRPr="00A507E4">
        <w:rPr>
          <w:rFonts w:ascii="Candara" w:hAnsi="Candara" w:cs="Arial"/>
          <w:szCs w:val="24"/>
        </w:rPr>
        <w:t xml:space="preserve"> dels Xiquets de Valls</w:t>
      </w:r>
      <w:r w:rsidRPr="00A507E4">
        <w:rPr>
          <w:rFonts w:ascii="Candara" w:hAnsi="Candara" w:cs="Arial"/>
          <w:szCs w:val="24"/>
        </w:rPr>
        <w:t>.</w:t>
      </w:r>
      <w:r w:rsidR="00234900" w:rsidRPr="00A507E4">
        <w:rPr>
          <w:rFonts w:ascii="Candara" w:hAnsi="Candara" w:cs="Arial"/>
          <w:szCs w:val="24"/>
        </w:rPr>
        <w:t xml:space="preserve"> </w:t>
      </w:r>
      <w:r w:rsidR="00BE475E" w:rsidRPr="00A507E4">
        <w:rPr>
          <w:rFonts w:ascii="Candara" w:hAnsi="Candara" w:cs="Arial"/>
          <w:szCs w:val="24"/>
        </w:rPr>
        <w:t>També ha estat conferenciant a la 12a Trobada de Muixerangues d’Algemesí el 2011 per glosar sobre aquesta manifestació del Patrimoni Inmaterial de la Humanitat</w:t>
      </w:r>
      <w:r w:rsidR="00B623AE" w:rsidRPr="00A507E4">
        <w:rPr>
          <w:rFonts w:ascii="Candara" w:hAnsi="Candara" w:cs="Arial"/>
          <w:szCs w:val="24"/>
        </w:rPr>
        <w:t xml:space="preserve"> segons </w:t>
      </w:r>
      <w:r w:rsidR="00B623AE" w:rsidRPr="00A507E4">
        <w:rPr>
          <w:rFonts w:ascii="Candara" w:hAnsi="Candara" w:cs="Arial"/>
          <w:szCs w:val="24"/>
        </w:rPr>
        <w:lastRenderedPageBreak/>
        <w:t>la UNESCO</w:t>
      </w:r>
      <w:r w:rsidR="002D0B11" w:rsidRPr="00A507E4">
        <w:rPr>
          <w:rFonts w:ascii="Candara" w:hAnsi="Candara" w:cs="Arial"/>
          <w:szCs w:val="24"/>
        </w:rPr>
        <w:t xml:space="preserve">, i a la 16a edició el 2015 </w:t>
      </w:r>
      <w:r w:rsidR="00990F7B">
        <w:rPr>
          <w:rFonts w:ascii="Candara" w:hAnsi="Candara" w:cs="Arial"/>
          <w:szCs w:val="24"/>
        </w:rPr>
        <w:t>amb</w:t>
      </w:r>
      <w:r w:rsidR="002D0B11" w:rsidRPr="00A507E4">
        <w:rPr>
          <w:rFonts w:ascii="Candara" w:hAnsi="Candara" w:cs="Arial"/>
          <w:szCs w:val="24"/>
        </w:rPr>
        <w:t xml:space="preserve"> el Projecte del </w:t>
      </w:r>
      <w:smartTag w:uri="urn:schemas-microsoft-com:office:smarttags" w:element="PersonName">
        <w:r w:rsidR="002D0B11" w:rsidRPr="00A507E4">
          <w:rPr>
            <w:rFonts w:ascii="Candara" w:hAnsi="Candara" w:cs="Arial"/>
            <w:szCs w:val="24"/>
          </w:rPr>
          <w:t>Museu Casteller de Catalunya</w:t>
        </w:r>
      </w:smartTag>
      <w:r w:rsidR="00BE475E" w:rsidRPr="00A507E4">
        <w:rPr>
          <w:rFonts w:ascii="Candara" w:hAnsi="Candara" w:cs="Arial"/>
          <w:szCs w:val="24"/>
        </w:rPr>
        <w:t xml:space="preserve">. </w:t>
      </w:r>
      <w:r w:rsidR="00B47866" w:rsidRPr="00A507E4">
        <w:rPr>
          <w:rFonts w:ascii="Candara" w:hAnsi="Candara" w:cs="Arial"/>
          <w:szCs w:val="24"/>
        </w:rPr>
        <w:t xml:space="preserve">Ha presentat els llibres </w:t>
      </w:r>
      <w:r w:rsidR="00D31849" w:rsidRPr="00A507E4">
        <w:rPr>
          <w:rFonts w:ascii="Candara" w:hAnsi="Candara" w:cs="Arial"/>
          <w:szCs w:val="24"/>
        </w:rPr>
        <w:t>casteller</w:t>
      </w:r>
      <w:r w:rsidR="00990F7B">
        <w:rPr>
          <w:rFonts w:ascii="Candara" w:hAnsi="Candara" w:cs="Arial"/>
          <w:szCs w:val="24"/>
        </w:rPr>
        <w:t>s</w:t>
      </w:r>
      <w:r w:rsidR="00D31849" w:rsidRPr="00A507E4">
        <w:rPr>
          <w:rFonts w:ascii="Candara" w:hAnsi="Candara" w:cs="Arial"/>
          <w:szCs w:val="24"/>
        </w:rPr>
        <w:t>, com</w:t>
      </w:r>
      <w:r w:rsidR="00D31849" w:rsidRPr="00A507E4">
        <w:rPr>
          <w:rFonts w:ascii="Candara" w:hAnsi="Candara" w:cs="Arial"/>
          <w:i/>
          <w:szCs w:val="24"/>
        </w:rPr>
        <w:t xml:space="preserve"> </w:t>
      </w:r>
      <w:r w:rsidR="00814111" w:rsidRPr="00A507E4">
        <w:rPr>
          <w:rFonts w:ascii="Candara" w:hAnsi="Candara" w:cs="Arial"/>
          <w:i/>
          <w:szCs w:val="24"/>
        </w:rPr>
        <w:t xml:space="preserve">Orígens castellers i crisi social al segle XIX </w:t>
      </w:r>
      <w:r w:rsidR="00B47866" w:rsidRPr="00A507E4">
        <w:rPr>
          <w:rFonts w:ascii="Candara" w:hAnsi="Candara" w:cs="Arial"/>
          <w:szCs w:val="24"/>
        </w:rPr>
        <w:t>de Josep M. Rodon Barrufet (Tarragona, 201</w:t>
      </w:r>
      <w:r w:rsidR="0023258F" w:rsidRPr="00A507E4">
        <w:rPr>
          <w:rFonts w:ascii="Candara" w:hAnsi="Candara" w:cs="Arial"/>
          <w:szCs w:val="24"/>
        </w:rPr>
        <w:t>4</w:t>
      </w:r>
      <w:r w:rsidR="00B47866" w:rsidRPr="00A507E4">
        <w:rPr>
          <w:rFonts w:ascii="Candara" w:hAnsi="Candara" w:cs="Arial"/>
          <w:szCs w:val="24"/>
        </w:rPr>
        <w:t xml:space="preserve">), </w:t>
      </w:r>
      <w:r w:rsidR="00814111" w:rsidRPr="00A507E4">
        <w:rPr>
          <w:rFonts w:ascii="Candara" w:hAnsi="Candara" w:cs="Arial"/>
          <w:i/>
          <w:szCs w:val="24"/>
        </w:rPr>
        <w:t>Lo tres de nou</w:t>
      </w:r>
      <w:r w:rsidR="00B47866" w:rsidRPr="00A507E4">
        <w:rPr>
          <w:rFonts w:ascii="Candara" w:hAnsi="Candara" w:cs="Arial"/>
          <w:szCs w:val="24"/>
        </w:rPr>
        <w:t xml:space="preserve"> </w:t>
      </w:r>
      <w:r w:rsidR="00814111" w:rsidRPr="00A507E4">
        <w:rPr>
          <w:rFonts w:ascii="Candara" w:hAnsi="Candara" w:cs="Arial"/>
          <w:szCs w:val="24"/>
        </w:rPr>
        <w:t xml:space="preserve">amb edició de </w:t>
      </w:r>
      <w:r w:rsidR="00B47866" w:rsidRPr="00A507E4">
        <w:rPr>
          <w:rFonts w:ascii="Candara" w:hAnsi="Candara" w:cs="Arial"/>
          <w:szCs w:val="24"/>
        </w:rPr>
        <w:t>Xavier Brotons (Tarragona, 2014)</w:t>
      </w:r>
      <w:r w:rsidR="0023258F" w:rsidRPr="00A507E4">
        <w:rPr>
          <w:rFonts w:ascii="Candara" w:hAnsi="Candara" w:cs="Arial"/>
          <w:szCs w:val="24"/>
        </w:rPr>
        <w:t xml:space="preserve"> i </w:t>
      </w:r>
      <w:r w:rsidR="0023258F" w:rsidRPr="00A507E4">
        <w:rPr>
          <w:rFonts w:ascii="Candara" w:hAnsi="Candara" w:cs="Arial"/>
          <w:i/>
          <w:szCs w:val="24"/>
        </w:rPr>
        <w:t>Petita història de la Festa Major de Sitges</w:t>
      </w:r>
      <w:r w:rsidR="0023258F" w:rsidRPr="00A507E4">
        <w:rPr>
          <w:rFonts w:ascii="Candara" w:hAnsi="Candara" w:cs="Arial"/>
          <w:szCs w:val="24"/>
        </w:rPr>
        <w:t>, de Pilarín Bayés i Joan Duran (Mediterrània, 2015)</w:t>
      </w:r>
      <w:r w:rsidR="00B47866" w:rsidRPr="00A507E4">
        <w:rPr>
          <w:rFonts w:ascii="Candara" w:hAnsi="Candara" w:cs="Arial"/>
          <w:szCs w:val="24"/>
        </w:rPr>
        <w:t>.</w:t>
      </w:r>
      <w:r w:rsidR="00646E27" w:rsidRPr="00A507E4">
        <w:rPr>
          <w:rFonts w:ascii="Candara" w:hAnsi="Candara" w:cs="Arial"/>
          <w:szCs w:val="24"/>
        </w:rPr>
        <w:t xml:space="preserve"> </w:t>
      </w:r>
    </w:p>
    <w:p w:rsidR="00F039F9" w:rsidRPr="00A507E4" w:rsidRDefault="00F039F9" w:rsidP="00E063D0">
      <w:pPr>
        <w:pStyle w:val="Textoindependiente"/>
        <w:rPr>
          <w:rFonts w:ascii="Candara" w:hAnsi="Candara" w:cs="Arial"/>
          <w:szCs w:val="24"/>
        </w:rPr>
      </w:pPr>
    </w:p>
    <w:p w:rsidR="00E10484" w:rsidRPr="00A507E4" w:rsidRDefault="007C11E0" w:rsidP="00E063D0">
      <w:pPr>
        <w:pStyle w:val="Textoindependiente"/>
        <w:rPr>
          <w:rFonts w:ascii="Candara" w:hAnsi="Candara"/>
          <w:iCs/>
          <w:szCs w:val="24"/>
          <w:lang w:eastAsia="es-ES"/>
        </w:rPr>
      </w:pPr>
      <w:r w:rsidRPr="00A507E4">
        <w:rPr>
          <w:rFonts w:ascii="Candara" w:hAnsi="Candara" w:cs="Arial"/>
          <w:b/>
          <w:szCs w:val="24"/>
        </w:rPr>
        <w:t>Ha format part dels jurats</w:t>
      </w:r>
      <w:r w:rsidRPr="00A507E4">
        <w:rPr>
          <w:rFonts w:ascii="Candara" w:hAnsi="Candara" w:cs="Arial"/>
          <w:szCs w:val="24"/>
        </w:rPr>
        <w:t xml:space="preserve"> </w:t>
      </w:r>
      <w:r w:rsidR="00D475D2" w:rsidRPr="00A507E4">
        <w:rPr>
          <w:rFonts w:ascii="Candara" w:hAnsi="Candara" w:cs="Arial"/>
          <w:szCs w:val="24"/>
        </w:rPr>
        <w:t>dels Premis castellers de la Nit de Castells (</w:t>
      </w:r>
      <w:smartTag w:uri="urn:schemas-microsoft-com:office:smarttags" w:element="metricconverter">
        <w:smartTagPr>
          <w:attr w:name="ProductID" w:val="2007 a"/>
        </w:smartTagPr>
        <w:r w:rsidR="00D475D2" w:rsidRPr="00A507E4">
          <w:rPr>
            <w:rFonts w:ascii="Candara" w:hAnsi="Candara" w:cs="Arial"/>
            <w:szCs w:val="24"/>
          </w:rPr>
          <w:t>2007 a</w:t>
        </w:r>
      </w:smartTag>
      <w:r w:rsidR="00D475D2" w:rsidRPr="00A507E4">
        <w:rPr>
          <w:rFonts w:ascii="Candara" w:hAnsi="Candara" w:cs="Arial"/>
          <w:szCs w:val="24"/>
        </w:rPr>
        <w:t xml:space="preserve"> 2016)</w:t>
      </w:r>
      <w:r w:rsidR="00D31849" w:rsidRPr="00A507E4">
        <w:rPr>
          <w:rFonts w:ascii="Candara" w:hAnsi="Candara" w:cs="Arial"/>
          <w:szCs w:val="24"/>
        </w:rPr>
        <w:t xml:space="preserve"> </w:t>
      </w:r>
      <w:r w:rsidRPr="00A507E4">
        <w:rPr>
          <w:rFonts w:ascii="Candara" w:hAnsi="Candara" w:cs="Arial"/>
          <w:szCs w:val="24"/>
        </w:rPr>
        <w:t>i del Premi d’Assaig Casteller L’Esperidió a Tarragona</w:t>
      </w:r>
      <w:r w:rsidR="003B1C5D" w:rsidRPr="00A507E4">
        <w:rPr>
          <w:rFonts w:ascii="Candara" w:hAnsi="Candara" w:cs="Arial"/>
          <w:szCs w:val="24"/>
        </w:rPr>
        <w:t xml:space="preserve"> </w:t>
      </w:r>
      <w:r w:rsidR="00935E7F" w:rsidRPr="00A507E4">
        <w:rPr>
          <w:rFonts w:ascii="Candara" w:hAnsi="Candara" w:cs="Arial"/>
          <w:szCs w:val="24"/>
        </w:rPr>
        <w:t>el 2005, 2008</w:t>
      </w:r>
      <w:r w:rsidR="002D6142" w:rsidRPr="00A507E4">
        <w:rPr>
          <w:rFonts w:ascii="Candara" w:hAnsi="Candara" w:cs="Arial"/>
          <w:szCs w:val="24"/>
        </w:rPr>
        <w:t xml:space="preserve"> </w:t>
      </w:r>
      <w:r w:rsidR="00935E7F" w:rsidRPr="00A507E4">
        <w:rPr>
          <w:rFonts w:ascii="Candara" w:hAnsi="Candara" w:cs="Arial"/>
          <w:szCs w:val="24"/>
        </w:rPr>
        <w:t xml:space="preserve">i </w:t>
      </w:r>
      <w:smartTag w:uri="urn:schemas-microsoft-com:office:smarttags" w:element="metricconverter">
        <w:smartTagPr>
          <w:attr w:name="ProductID" w:val="2012. Ha"/>
        </w:smartTagPr>
        <w:r w:rsidR="00935E7F" w:rsidRPr="00A507E4">
          <w:rPr>
            <w:rFonts w:ascii="Candara" w:hAnsi="Candara" w:cs="Arial"/>
            <w:szCs w:val="24"/>
          </w:rPr>
          <w:t>2012</w:t>
        </w:r>
        <w:r w:rsidRPr="00A507E4">
          <w:rPr>
            <w:rFonts w:ascii="Candara" w:hAnsi="Candara" w:cs="Arial"/>
            <w:szCs w:val="24"/>
          </w:rPr>
          <w:t>.</w:t>
        </w:r>
        <w:r w:rsidR="003B1C5D" w:rsidRPr="00A507E4">
          <w:rPr>
            <w:rFonts w:ascii="Candara" w:hAnsi="Candara" w:cs="Arial"/>
            <w:szCs w:val="24"/>
          </w:rPr>
          <w:t xml:space="preserve"> </w:t>
        </w:r>
        <w:r w:rsidR="00CA115A" w:rsidRPr="00A507E4">
          <w:rPr>
            <w:rFonts w:ascii="Candara" w:hAnsi="Candara" w:cs="Arial"/>
            <w:szCs w:val="24"/>
          </w:rPr>
          <w:t>Ha</w:t>
        </w:r>
      </w:smartTag>
      <w:r w:rsidR="00CA115A" w:rsidRPr="00A507E4">
        <w:rPr>
          <w:rFonts w:ascii="Candara" w:hAnsi="Candara" w:cs="Arial"/>
          <w:szCs w:val="24"/>
        </w:rPr>
        <w:t xml:space="preserve"> intervingut en congressos i xerrades </w:t>
      </w:r>
      <w:r w:rsidR="00B74AAA" w:rsidRPr="00A507E4">
        <w:rPr>
          <w:rFonts w:ascii="Candara" w:hAnsi="Candara" w:cs="Arial"/>
          <w:szCs w:val="24"/>
        </w:rPr>
        <w:t>a l’</w:t>
      </w:r>
      <w:r w:rsidR="00CA115A" w:rsidRPr="00A507E4">
        <w:rPr>
          <w:rFonts w:ascii="Candara" w:hAnsi="Candara" w:cs="Arial"/>
          <w:szCs w:val="24"/>
        </w:rPr>
        <w:t>Estat espan</w:t>
      </w:r>
      <w:r w:rsidR="00822D32" w:rsidRPr="00A507E4">
        <w:rPr>
          <w:rFonts w:ascii="Candara" w:hAnsi="Candara" w:cs="Arial"/>
          <w:szCs w:val="24"/>
        </w:rPr>
        <w:t xml:space="preserve">yol, </w:t>
      </w:r>
      <w:r w:rsidR="00B74AAA" w:rsidRPr="00A507E4">
        <w:rPr>
          <w:rFonts w:ascii="Candara" w:hAnsi="Candara" w:cs="Arial"/>
          <w:szCs w:val="24"/>
        </w:rPr>
        <w:t xml:space="preserve">Alemanya, </w:t>
      </w:r>
      <w:r w:rsidR="00822D32" w:rsidRPr="00A507E4">
        <w:rPr>
          <w:rFonts w:ascii="Candara" w:hAnsi="Candara" w:cs="Arial"/>
          <w:szCs w:val="24"/>
        </w:rPr>
        <w:t xml:space="preserve">Colòmbia, </w:t>
      </w:r>
      <w:r w:rsidR="00B32F61" w:rsidRPr="00A507E4">
        <w:rPr>
          <w:rFonts w:ascii="Candara" w:hAnsi="Candara" w:cs="Arial"/>
          <w:szCs w:val="24"/>
        </w:rPr>
        <w:t xml:space="preserve">Dinamarca, </w:t>
      </w:r>
      <w:r w:rsidR="00EA3F34" w:rsidRPr="00A507E4">
        <w:rPr>
          <w:rFonts w:ascii="Candara" w:hAnsi="Candara" w:cs="Arial"/>
          <w:szCs w:val="24"/>
        </w:rPr>
        <w:t xml:space="preserve">Estònia, </w:t>
      </w:r>
      <w:r w:rsidR="00822D32" w:rsidRPr="00A507E4">
        <w:rPr>
          <w:rFonts w:ascii="Candara" w:hAnsi="Candara" w:cs="Arial"/>
          <w:szCs w:val="24"/>
        </w:rPr>
        <w:t xml:space="preserve">França, Itàlia, </w:t>
      </w:r>
      <w:r w:rsidR="00CA115A" w:rsidRPr="00A507E4">
        <w:rPr>
          <w:rFonts w:ascii="Candara" w:hAnsi="Candara" w:cs="Arial"/>
          <w:szCs w:val="24"/>
        </w:rPr>
        <w:t>Japó</w:t>
      </w:r>
      <w:r w:rsidR="00B32F61" w:rsidRPr="00A507E4">
        <w:rPr>
          <w:rFonts w:ascii="Candara" w:hAnsi="Candara" w:cs="Arial"/>
          <w:szCs w:val="24"/>
        </w:rPr>
        <w:t>, Malta</w:t>
      </w:r>
      <w:r w:rsidR="00C8252C" w:rsidRPr="00A507E4">
        <w:rPr>
          <w:rFonts w:ascii="Candara" w:hAnsi="Candara" w:cs="Arial"/>
          <w:szCs w:val="24"/>
        </w:rPr>
        <w:t>,</w:t>
      </w:r>
      <w:r w:rsidR="00822D32" w:rsidRPr="00A507E4">
        <w:rPr>
          <w:rFonts w:ascii="Candara" w:hAnsi="Candara" w:cs="Arial"/>
          <w:szCs w:val="24"/>
        </w:rPr>
        <w:t xml:space="preserve"> Polònia</w:t>
      </w:r>
      <w:r w:rsidR="00D31849" w:rsidRPr="00A507E4">
        <w:rPr>
          <w:rFonts w:ascii="Candara" w:hAnsi="Candara" w:cs="Arial"/>
          <w:szCs w:val="24"/>
        </w:rPr>
        <w:t xml:space="preserve"> i Portugal, en alguns dels quals ha explicat la Festa Major de Vilafranca com a emblemàtica dins Catalunya i la Mediterrània.</w:t>
      </w:r>
    </w:p>
    <w:p w:rsidR="00DB2DFD" w:rsidRPr="00A507E4" w:rsidRDefault="00DB2DFD" w:rsidP="00E063D0">
      <w:pPr>
        <w:pStyle w:val="Textoindependiente"/>
        <w:rPr>
          <w:rFonts w:ascii="Candara" w:hAnsi="Candara" w:cs="Arial"/>
          <w:szCs w:val="24"/>
        </w:rPr>
      </w:pPr>
    </w:p>
    <w:p w:rsidR="00DB2DFD" w:rsidRDefault="00072ABD" w:rsidP="00E063D0">
      <w:pPr>
        <w:pStyle w:val="Textoindependiente"/>
        <w:rPr>
          <w:rFonts w:ascii="Candara" w:hAnsi="Candara" w:cs="Arial"/>
          <w:szCs w:val="24"/>
        </w:rPr>
      </w:pPr>
      <w:r w:rsidRPr="00A507E4">
        <w:rPr>
          <w:rFonts w:ascii="Candara" w:hAnsi="Candara" w:cs="Arial"/>
          <w:b/>
          <w:szCs w:val="24"/>
        </w:rPr>
        <w:t>A</w:t>
      </w:r>
      <w:r w:rsidR="00F937E1" w:rsidRPr="00A507E4">
        <w:rPr>
          <w:rFonts w:ascii="Candara" w:hAnsi="Candara" w:cs="Arial"/>
          <w:b/>
          <w:szCs w:val="24"/>
        </w:rPr>
        <w:t>l llarg dels anys ha compaginat la seva activitat professional amb una àmplia dedicació a l’àmbit associatiu</w:t>
      </w:r>
      <w:r w:rsidRPr="00A507E4">
        <w:rPr>
          <w:rFonts w:ascii="Candara" w:hAnsi="Candara" w:cs="Arial"/>
          <w:szCs w:val="24"/>
        </w:rPr>
        <w:t xml:space="preserve"> que </w:t>
      </w:r>
      <w:r w:rsidR="00F039F9" w:rsidRPr="00A507E4">
        <w:rPr>
          <w:rFonts w:ascii="Candara" w:hAnsi="Candara" w:cs="Arial"/>
          <w:szCs w:val="24"/>
        </w:rPr>
        <w:t>viu des</w:t>
      </w:r>
      <w:r w:rsidRPr="00A507E4">
        <w:rPr>
          <w:rFonts w:ascii="Candara" w:hAnsi="Candara" w:cs="Arial"/>
          <w:szCs w:val="24"/>
        </w:rPr>
        <w:t xml:space="preserve"> de ben jove</w:t>
      </w:r>
      <w:r w:rsidR="00F937E1" w:rsidRPr="00A507E4">
        <w:rPr>
          <w:rFonts w:ascii="Candara" w:hAnsi="Candara" w:cs="Arial"/>
          <w:szCs w:val="24"/>
        </w:rPr>
        <w:t xml:space="preserve">. </w:t>
      </w:r>
      <w:r w:rsidR="00A507E4" w:rsidRPr="00A507E4">
        <w:rPr>
          <w:rFonts w:ascii="Candara" w:hAnsi="Candara" w:cs="Arial"/>
          <w:szCs w:val="24"/>
        </w:rPr>
        <w:t xml:space="preserve">Així ha estat </w:t>
      </w:r>
      <w:r w:rsidRPr="00A507E4">
        <w:rPr>
          <w:rFonts w:ascii="Candara" w:hAnsi="Candara" w:cs="Arial"/>
          <w:szCs w:val="24"/>
        </w:rPr>
        <w:t xml:space="preserve">casteller actiu de </w:t>
      </w:r>
      <w:smartTag w:uri="urn:schemas-microsoft-com:office:smarttags" w:element="PersonName">
        <w:smartTagPr>
          <w:attr w:name="ProductID" w:val="la Colla Jove"/>
        </w:smartTagPr>
        <w:smartTag w:uri="urn:schemas-microsoft-com:office:smarttags" w:element="PersonName">
          <w:smartTagPr>
            <w:attr w:name="ProductID" w:val="la Colla"/>
          </w:smartTagPr>
          <w:r w:rsidRPr="00A507E4">
            <w:rPr>
              <w:rFonts w:ascii="Candara" w:hAnsi="Candara" w:cs="Arial"/>
              <w:szCs w:val="24"/>
            </w:rPr>
            <w:t>la Colla</w:t>
          </w:r>
        </w:smartTag>
        <w:r w:rsidRPr="00A507E4">
          <w:rPr>
            <w:rFonts w:ascii="Candara" w:hAnsi="Candara" w:cs="Arial"/>
            <w:szCs w:val="24"/>
          </w:rPr>
          <w:t xml:space="preserve"> Jove</w:t>
        </w:r>
      </w:smartTag>
      <w:r w:rsidRPr="00A507E4">
        <w:rPr>
          <w:rFonts w:ascii="Candara" w:hAnsi="Candara" w:cs="Arial"/>
          <w:szCs w:val="24"/>
        </w:rPr>
        <w:t xml:space="preserve"> dels Xiquets de Tarragona durant les dècades dels vuitanta i noranta</w:t>
      </w:r>
      <w:r w:rsidR="003B1C5D" w:rsidRPr="00A507E4">
        <w:rPr>
          <w:rFonts w:ascii="Candara" w:hAnsi="Candara" w:cs="Arial"/>
          <w:szCs w:val="24"/>
        </w:rPr>
        <w:t xml:space="preserve">, i membre de la junta directiva </w:t>
      </w:r>
      <w:r w:rsidR="00990F7B">
        <w:rPr>
          <w:rFonts w:ascii="Candara" w:hAnsi="Candara" w:cs="Arial"/>
          <w:szCs w:val="24"/>
        </w:rPr>
        <w:t>quan</w:t>
      </w:r>
      <w:r w:rsidR="003B1C5D" w:rsidRPr="00A507E4">
        <w:rPr>
          <w:rFonts w:ascii="Candara" w:hAnsi="Candara" w:cs="Arial"/>
          <w:szCs w:val="24"/>
        </w:rPr>
        <w:t xml:space="preserve"> es va realitzar el primer castell amb fol</w:t>
      </w:r>
      <w:r w:rsidR="00B42B0F" w:rsidRPr="00A507E4">
        <w:rPr>
          <w:rFonts w:ascii="Candara" w:hAnsi="Candara" w:cs="Arial"/>
          <w:szCs w:val="24"/>
        </w:rPr>
        <w:t xml:space="preserve">re per part d’aquesta entitat. </w:t>
      </w:r>
      <w:r w:rsidR="00D31849" w:rsidRPr="00A507E4">
        <w:rPr>
          <w:rFonts w:ascii="Candara" w:hAnsi="Candara" w:cs="Arial"/>
          <w:szCs w:val="24"/>
        </w:rPr>
        <w:t xml:space="preserve"> L’any passat va </w:t>
      </w:r>
      <w:r w:rsidR="001C2E33" w:rsidRPr="00A507E4">
        <w:rPr>
          <w:rFonts w:ascii="Candara" w:hAnsi="Candara" w:cs="Arial"/>
          <w:szCs w:val="24"/>
        </w:rPr>
        <w:t>coopera</w:t>
      </w:r>
      <w:r w:rsidR="00D31849" w:rsidRPr="00A507E4">
        <w:rPr>
          <w:rFonts w:ascii="Candara" w:hAnsi="Candara" w:cs="Arial"/>
          <w:szCs w:val="24"/>
        </w:rPr>
        <w:t>r</w:t>
      </w:r>
      <w:r w:rsidR="001C2E33" w:rsidRPr="00A507E4">
        <w:rPr>
          <w:rFonts w:ascii="Candara" w:hAnsi="Candara" w:cs="Arial"/>
          <w:szCs w:val="24"/>
        </w:rPr>
        <w:t xml:space="preserve"> en el vessant històric del documental ‘Xiquets de Tarragona. L’herència millorada’.</w:t>
      </w:r>
    </w:p>
    <w:p w:rsidR="00990F7B" w:rsidRDefault="00990F7B" w:rsidP="00E063D0">
      <w:pPr>
        <w:pStyle w:val="Textoindependiente"/>
        <w:rPr>
          <w:rFonts w:ascii="Candara" w:hAnsi="Candara" w:cs="Arial"/>
          <w:szCs w:val="24"/>
        </w:rPr>
      </w:pPr>
    </w:p>
    <w:p w:rsidR="00990F7B" w:rsidRPr="00A507E4" w:rsidRDefault="00990F7B" w:rsidP="00E063D0">
      <w:pPr>
        <w:pStyle w:val="Textoindependiente"/>
        <w:rPr>
          <w:rFonts w:ascii="Candara" w:hAnsi="Candara" w:cs="Arial"/>
          <w:szCs w:val="24"/>
        </w:rPr>
      </w:pPr>
      <w:r>
        <w:rPr>
          <w:rFonts w:ascii="Candara" w:hAnsi="Candara" w:cs="Arial"/>
          <w:szCs w:val="24"/>
        </w:rPr>
        <w:t>No s’ha perdut cap Sant Fèlix des de 1983.</w:t>
      </w:r>
    </w:p>
    <w:p w:rsidR="00F10A88" w:rsidRPr="00A507E4" w:rsidRDefault="00F10A88" w:rsidP="00E063D0">
      <w:pPr>
        <w:pStyle w:val="Textoindependiente"/>
        <w:rPr>
          <w:rFonts w:ascii="Candara" w:hAnsi="Candara"/>
          <w:szCs w:val="24"/>
        </w:rPr>
      </w:pPr>
    </w:p>
    <w:p w:rsidR="00B2063D" w:rsidRPr="00A507E4" w:rsidRDefault="00B2063D" w:rsidP="00E063D0">
      <w:pPr>
        <w:pStyle w:val="Textoindependiente"/>
        <w:rPr>
          <w:rFonts w:ascii="Candara" w:hAnsi="Candara"/>
          <w:szCs w:val="24"/>
        </w:rPr>
      </w:pPr>
    </w:p>
    <w:sectPr w:rsidR="00B2063D" w:rsidRPr="00A507E4"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AC8" w:rsidRDefault="00744AC8" w:rsidP="00E10484">
      <w:r>
        <w:separator/>
      </w:r>
    </w:p>
  </w:endnote>
  <w:endnote w:type="continuationSeparator" w:id="0">
    <w:p w:rsidR="00744AC8" w:rsidRDefault="00744AC8" w:rsidP="00E104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E98" w:rsidRDefault="00351E98" w:rsidP="00770F1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51E98" w:rsidRDefault="00351E98" w:rsidP="00E95B85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E98" w:rsidRDefault="00351E98" w:rsidP="00770F1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E190C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351E98" w:rsidRDefault="00351E98" w:rsidP="00E95B85">
    <w:pPr>
      <w:pStyle w:val="Piedepgina"/>
      <w:ind w:right="360"/>
      <w:jc w:val="right"/>
    </w:pPr>
  </w:p>
  <w:p w:rsidR="00351E98" w:rsidRDefault="00351E9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AC8" w:rsidRDefault="00744AC8" w:rsidP="00E10484">
      <w:r>
        <w:separator/>
      </w:r>
    </w:p>
  </w:footnote>
  <w:footnote w:type="continuationSeparator" w:id="0">
    <w:p w:rsidR="00744AC8" w:rsidRDefault="00744AC8" w:rsidP="00E104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115A"/>
    <w:rsid w:val="000170D6"/>
    <w:rsid w:val="00042FAC"/>
    <w:rsid w:val="0005291E"/>
    <w:rsid w:val="00072ABD"/>
    <w:rsid w:val="00080814"/>
    <w:rsid w:val="000C199A"/>
    <w:rsid w:val="000D2D5E"/>
    <w:rsid w:val="00103E10"/>
    <w:rsid w:val="00103FB9"/>
    <w:rsid w:val="00110875"/>
    <w:rsid w:val="00114796"/>
    <w:rsid w:val="00121F3B"/>
    <w:rsid w:val="00134BEC"/>
    <w:rsid w:val="00145491"/>
    <w:rsid w:val="00150399"/>
    <w:rsid w:val="00155ABF"/>
    <w:rsid w:val="00172B56"/>
    <w:rsid w:val="001A0AD7"/>
    <w:rsid w:val="001A2365"/>
    <w:rsid w:val="001A2D8A"/>
    <w:rsid w:val="001C1BA1"/>
    <w:rsid w:val="001C2E33"/>
    <w:rsid w:val="001C6B9C"/>
    <w:rsid w:val="0023258F"/>
    <w:rsid w:val="00234900"/>
    <w:rsid w:val="00244D3E"/>
    <w:rsid w:val="0026294E"/>
    <w:rsid w:val="00263281"/>
    <w:rsid w:val="0027307A"/>
    <w:rsid w:val="002739A8"/>
    <w:rsid w:val="00273AF2"/>
    <w:rsid w:val="002820FC"/>
    <w:rsid w:val="00287433"/>
    <w:rsid w:val="00293258"/>
    <w:rsid w:val="002954E4"/>
    <w:rsid w:val="002C4BF9"/>
    <w:rsid w:val="002C7B4C"/>
    <w:rsid w:val="002C7EE5"/>
    <w:rsid w:val="002D0B11"/>
    <w:rsid w:val="002D4245"/>
    <w:rsid w:val="002D5D35"/>
    <w:rsid w:val="002D6142"/>
    <w:rsid w:val="002F51C3"/>
    <w:rsid w:val="00324959"/>
    <w:rsid w:val="00337AB4"/>
    <w:rsid w:val="00351E98"/>
    <w:rsid w:val="00366B0D"/>
    <w:rsid w:val="003871E5"/>
    <w:rsid w:val="003932E9"/>
    <w:rsid w:val="003A1162"/>
    <w:rsid w:val="003B1C5D"/>
    <w:rsid w:val="003D653F"/>
    <w:rsid w:val="00420A21"/>
    <w:rsid w:val="00423E97"/>
    <w:rsid w:val="0042477C"/>
    <w:rsid w:val="004362DA"/>
    <w:rsid w:val="0044765A"/>
    <w:rsid w:val="0046410B"/>
    <w:rsid w:val="004A1F47"/>
    <w:rsid w:val="004C18C2"/>
    <w:rsid w:val="004D5BF8"/>
    <w:rsid w:val="004D7A40"/>
    <w:rsid w:val="00504E7A"/>
    <w:rsid w:val="00520B31"/>
    <w:rsid w:val="005355B8"/>
    <w:rsid w:val="00544C88"/>
    <w:rsid w:val="00551651"/>
    <w:rsid w:val="00561BF4"/>
    <w:rsid w:val="00590107"/>
    <w:rsid w:val="005A3081"/>
    <w:rsid w:val="005C442A"/>
    <w:rsid w:val="005C7D43"/>
    <w:rsid w:val="006076FA"/>
    <w:rsid w:val="006154A7"/>
    <w:rsid w:val="00631ED1"/>
    <w:rsid w:val="0064531C"/>
    <w:rsid w:val="00646CED"/>
    <w:rsid w:val="00646E27"/>
    <w:rsid w:val="006539F3"/>
    <w:rsid w:val="00655CB0"/>
    <w:rsid w:val="006A264F"/>
    <w:rsid w:val="006A4975"/>
    <w:rsid w:val="006D464B"/>
    <w:rsid w:val="006E486B"/>
    <w:rsid w:val="006F30F8"/>
    <w:rsid w:val="007142D8"/>
    <w:rsid w:val="00727F4C"/>
    <w:rsid w:val="00744AC8"/>
    <w:rsid w:val="0074791E"/>
    <w:rsid w:val="00770F1A"/>
    <w:rsid w:val="00774351"/>
    <w:rsid w:val="007907DC"/>
    <w:rsid w:val="007A077E"/>
    <w:rsid w:val="007C11E0"/>
    <w:rsid w:val="007D31B8"/>
    <w:rsid w:val="007D65F1"/>
    <w:rsid w:val="00814111"/>
    <w:rsid w:val="008148D5"/>
    <w:rsid w:val="00822D32"/>
    <w:rsid w:val="00831CD6"/>
    <w:rsid w:val="00835EEB"/>
    <w:rsid w:val="00844E3C"/>
    <w:rsid w:val="00856535"/>
    <w:rsid w:val="00872A1E"/>
    <w:rsid w:val="0087366D"/>
    <w:rsid w:val="00892336"/>
    <w:rsid w:val="008A1589"/>
    <w:rsid w:val="008C5749"/>
    <w:rsid w:val="008D3399"/>
    <w:rsid w:val="008E3A4A"/>
    <w:rsid w:val="008F18AB"/>
    <w:rsid w:val="008F1B52"/>
    <w:rsid w:val="008F54BA"/>
    <w:rsid w:val="00923EE5"/>
    <w:rsid w:val="00926372"/>
    <w:rsid w:val="00931C88"/>
    <w:rsid w:val="00935E7F"/>
    <w:rsid w:val="00974CDC"/>
    <w:rsid w:val="009807F7"/>
    <w:rsid w:val="009819FD"/>
    <w:rsid w:val="00990F7B"/>
    <w:rsid w:val="009A751A"/>
    <w:rsid w:val="009A75B2"/>
    <w:rsid w:val="009B3677"/>
    <w:rsid w:val="00A11591"/>
    <w:rsid w:val="00A164FA"/>
    <w:rsid w:val="00A20332"/>
    <w:rsid w:val="00A36F9E"/>
    <w:rsid w:val="00A47262"/>
    <w:rsid w:val="00A507E4"/>
    <w:rsid w:val="00A7676C"/>
    <w:rsid w:val="00A95D3E"/>
    <w:rsid w:val="00AC6921"/>
    <w:rsid w:val="00AE190C"/>
    <w:rsid w:val="00B01CF1"/>
    <w:rsid w:val="00B144E8"/>
    <w:rsid w:val="00B17A8E"/>
    <w:rsid w:val="00B2063D"/>
    <w:rsid w:val="00B32F61"/>
    <w:rsid w:val="00B42B0F"/>
    <w:rsid w:val="00B4323B"/>
    <w:rsid w:val="00B47866"/>
    <w:rsid w:val="00B623AE"/>
    <w:rsid w:val="00B74AAA"/>
    <w:rsid w:val="00B82F11"/>
    <w:rsid w:val="00B83F38"/>
    <w:rsid w:val="00BA32D1"/>
    <w:rsid w:val="00BB5566"/>
    <w:rsid w:val="00BC096E"/>
    <w:rsid w:val="00BE3652"/>
    <w:rsid w:val="00BE475E"/>
    <w:rsid w:val="00BF60B2"/>
    <w:rsid w:val="00C03378"/>
    <w:rsid w:val="00C46EC4"/>
    <w:rsid w:val="00C656F0"/>
    <w:rsid w:val="00C8252C"/>
    <w:rsid w:val="00CA115A"/>
    <w:rsid w:val="00CA726E"/>
    <w:rsid w:val="00CB2CCF"/>
    <w:rsid w:val="00CB6650"/>
    <w:rsid w:val="00CC3C41"/>
    <w:rsid w:val="00D0150A"/>
    <w:rsid w:val="00D212C7"/>
    <w:rsid w:val="00D21E27"/>
    <w:rsid w:val="00D31849"/>
    <w:rsid w:val="00D475D2"/>
    <w:rsid w:val="00D51257"/>
    <w:rsid w:val="00D53C65"/>
    <w:rsid w:val="00D832A0"/>
    <w:rsid w:val="00D93955"/>
    <w:rsid w:val="00D95165"/>
    <w:rsid w:val="00DB2DFD"/>
    <w:rsid w:val="00E063D0"/>
    <w:rsid w:val="00E10484"/>
    <w:rsid w:val="00E4533A"/>
    <w:rsid w:val="00E506ED"/>
    <w:rsid w:val="00E54423"/>
    <w:rsid w:val="00E55A6C"/>
    <w:rsid w:val="00E6647C"/>
    <w:rsid w:val="00E84DE7"/>
    <w:rsid w:val="00E87EE2"/>
    <w:rsid w:val="00E95B85"/>
    <w:rsid w:val="00EA3F34"/>
    <w:rsid w:val="00EB04E7"/>
    <w:rsid w:val="00EC241B"/>
    <w:rsid w:val="00EC30D3"/>
    <w:rsid w:val="00F039F9"/>
    <w:rsid w:val="00F069CF"/>
    <w:rsid w:val="00F10A88"/>
    <w:rsid w:val="00F241CA"/>
    <w:rsid w:val="00F305C3"/>
    <w:rsid w:val="00F51759"/>
    <w:rsid w:val="00F710B9"/>
    <w:rsid w:val="00F815CE"/>
    <w:rsid w:val="00F937E1"/>
    <w:rsid w:val="00F96EBA"/>
    <w:rsid w:val="00FA64E9"/>
    <w:rsid w:val="00FC2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3">
    <w:name w:val="heading 3"/>
    <w:basedOn w:val="Normal"/>
    <w:qFormat/>
    <w:rsid w:val="00E063D0"/>
    <w:pPr>
      <w:spacing w:before="100" w:beforeAutospacing="1" w:after="100" w:afterAutospacing="1"/>
      <w:outlineLvl w:val="2"/>
    </w:pPr>
    <w:rPr>
      <w:b/>
      <w:bCs/>
      <w:sz w:val="27"/>
      <w:szCs w:val="27"/>
      <w:lang w:eastAsia="ca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basedOn w:val="Fuentedeprrafopredeter"/>
    <w:rsid w:val="00CA115A"/>
    <w:rPr>
      <w:strike w:val="0"/>
      <w:dstrike w:val="0"/>
      <w:color w:val="000000"/>
      <w:u w:val="none"/>
      <w:effect w:val="none"/>
    </w:rPr>
  </w:style>
  <w:style w:type="paragraph" w:styleId="Textoindependiente">
    <w:name w:val="Body Text"/>
    <w:basedOn w:val="Normal"/>
    <w:link w:val="TextoindependienteCar"/>
    <w:rsid w:val="00E10484"/>
    <w:pPr>
      <w:jc w:val="both"/>
    </w:pPr>
    <w:rPr>
      <w:rFonts w:ascii="Tahoma" w:hAnsi="Tahoma"/>
      <w:szCs w:val="20"/>
      <w:lang w:eastAsia="ca-ES"/>
    </w:rPr>
  </w:style>
  <w:style w:type="character" w:customStyle="1" w:styleId="TextoindependienteCar">
    <w:name w:val="Texto independiente Car"/>
    <w:basedOn w:val="Fuentedeprrafopredeter"/>
    <w:link w:val="Textoindependiente"/>
    <w:rsid w:val="00E10484"/>
    <w:rPr>
      <w:rFonts w:ascii="Tahoma" w:hAnsi="Tahoma"/>
      <w:sz w:val="24"/>
      <w:lang w:val="ca-ES" w:eastAsia="ca-ES"/>
    </w:rPr>
  </w:style>
  <w:style w:type="paragraph" w:styleId="Encabezado">
    <w:name w:val="header"/>
    <w:basedOn w:val="Normal"/>
    <w:link w:val="EncabezadoCar"/>
    <w:rsid w:val="00E1048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10484"/>
    <w:rPr>
      <w:sz w:val="24"/>
      <w:szCs w:val="24"/>
      <w:lang w:val="ca-ES"/>
    </w:rPr>
  </w:style>
  <w:style w:type="paragraph" w:styleId="Piedepgina">
    <w:name w:val="footer"/>
    <w:basedOn w:val="Normal"/>
    <w:link w:val="PiedepginaCar"/>
    <w:uiPriority w:val="99"/>
    <w:rsid w:val="00E1048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0484"/>
    <w:rPr>
      <w:sz w:val="24"/>
      <w:szCs w:val="24"/>
      <w:lang w:val="ca-ES"/>
    </w:rPr>
  </w:style>
  <w:style w:type="character" w:styleId="nfasis">
    <w:name w:val="Emphasis"/>
    <w:basedOn w:val="Fuentedeprrafopredeter"/>
    <w:uiPriority w:val="20"/>
    <w:qFormat/>
    <w:rsid w:val="00D51257"/>
    <w:rPr>
      <w:b/>
      <w:bCs/>
      <w:i w:val="0"/>
      <w:iCs w:val="0"/>
    </w:rPr>
  </w:style>
  <w:style w:type="character" w:customStyle="1" w:styleId="ft">
    <w:name w:val="ft"/>
    <w:basedOn w:val="Fuentedeprrafopredeter"/>
    <w:rsid w:val="00D51257"/>
  </w:style>
  <w:style w:type="character" w:customStyle="1" w:styleId="st">
    <w:name w:val="st"/>
    <w:basedOn w:val="Fuentedeprrafopredeter"/>
    <w:rsid w:val="00080814"/>
  </w:style>
  <w:style w:type="character" w:styleId="Nmerodepgina">
    <w:name w:val="page number"/>
    <w:basedOn w:val="Fuentedeprrafopredeter"/>
    <w:rsid w:val="00E95B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8912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7B7B7"/>
            <w:bottom w:val="none" w:sz="0" w:space="0" w:color="auto"/>
            <w:right w:val="single" w:sz="6" w:space="0" w:color="B7B7B7"/>
          </w:divBdr>
          <w:divsChild>
            <w:div w:id="45629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139836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88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98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94302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1616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7B7B7"/>
            <w:bottom w:val="none" w:sz="0" w:space="0" w:color="auto"/>
            <w:right w:val="single" w:sz="6" w:space="0" w:color="B7B7B7"/>
          </w:divBdr>
          <w:divsChild>
            <w:div w:id="214276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70293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7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8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04247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6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608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7B7B7"/>
            <w:bottom w:val="none" w:sz="0" w:space="0" w:color="auto"/>
            <w:right w:val="single" w:sz="6" w:space="0" w:color="B7B7B7"/>
          </w:divBdr>
          <w:divsChild>
            <w:div w:id="16053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2495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76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66097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circdetarragon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atalegbeg.cultura.gencat.cat/iii/encore/record/C__Rb1280884__SBertran%2C%20Jordi.__P1%2C26__Orightresult__X3?lang=cat&amp;suite=cobal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1255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JORDI BERTRAN</vt:lpstr>
    </vt:vector>
  </TitlesOfParts>
  <Company>Ajuntament de Vilafranca del Penedès</Company>
  <LinksUpToDate>false</LinksUpToDate>
  <CharactersWithSpaces>8393</CharactersWithSpaces>
  <SharedDoc>false</SharedDoc>
  <HLinks>
    <vt:vector size="18" baseType="variant">
      <vt:variant>
        <vt:i4>3735652</vt:i4>
      </vt:variant>
      <vt:variant>
        <vt:i4>6</vt:i4>
      </vt:variant>
      <vt:variant>
        <vt:i4>0</vt:i4>
      </vt:variant>
      <vt:variant>
        <vt:i4>5</vt:i4>
      </vt:variant>
      <vt:variant>
        <vt:lpwstr>http://www.circdetarragona.com/</vt:lpwstr>
      </vt:variant>
      <vt:variant>
        <vt:lpwstr/>
      </vt:variant>
      <vt:variant>
        <vt:i4>2687089</vt:i4>
      </vt:variant>
      <vt:variant>
        <vt:i4>3</vt:i4>
      </vt:variant>
      <vt:variant>
        <vt:i4>0</vt:i4>
      </vt:variant>
      <vt:variant>
        <vt:i4>5</vt:i4>
      </vt:variant>
      <vt:variant>
        <vt:lpwstr>http://catalegbeg.cultura.gencat.cat/iii/encore/record/C__Rb1280884__SBertran%2C Jordi.__P1%2C26__Orightresult__X3?lang=cat&amp;suite=cobalt</vt:lpwstr>
      </vt:variant>
      <vt:variant>
        <vt:lpwstr/>
      </vt:variant>
      <vt:variant>
        <vt:i4>8061003</vt:i4>
      </vt:variant>
      <vt:variant>
        <vt:i4>0</vt:i4>
      </vt:variant>
      <vt:variant>
        <vt:i4>0</vt:i4>
      </vt:variant>
      <vt:variant>
        <vt:i4>5</vt:i4>
      </vt:variant>
      <vt:variant>
        <vt:lpwstr>mailto:jbertran@tinet.cat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JORDI BERTRAN</dc:title>
  <dc:creator>Noemí_Jordi</dc:creator>
  <cp:lastModifiedBy>SCANOVAS</cp:lastModifiedBy>
  <cp:revision>2</cp:revision>
  <cp:lastPrinted>1601-01-01T00:00:00Z</cp:lastPrinted>
  <dcterms:created xsi:type="dcterms:W3CDTF">2016-07-19T07:09:00Z</dcterms:created>
  <dcterms:modified xsi:type="dcterms:W3CDTF">2016-07-19T07:09:00Z</dcterms:modified>
</cp:coreProperties>
</file>